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5C" w:rsidRDefault="000A5244">
      <w:pPr>
        <w:widowControl/>
        <w:wordWrap w:val="0"/>
        <w:jc w:val="left"/>
        <w:rPr>
          <w:rFonts w:ascii="仿宋_GB2312" w:eastAsia="仿宋_GB2312" w:hAnsi="宋体" w:cs="仿宋_GB2312"/>
          <w:b/>
          <w:bCs/>
          <w:color w:val="161813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color w:val="161813"/>
          <w:kern w:val="0"/>
          <w:sz w:val="30"/>
          <w:szCs w:val="30"/>
        </w:rPr>
        <w:t>附件</w:t>
      </w:r>
      <w:r>
        <w:rPr>
          <w:rFonts w:ascii="仿宋_GB2312" w:eastAsia="仿宋_GB2312" w:hAnsi="宋体" w:cs="仿宋_GB2312"/>
          <w:b/>
          <w:bCs/>
          <w:color w:val="161813"/>
          <w:kern w:val="0"/>
          <w:sz w:val="30"/>
          <w:szCs w:val="30"/>
        </w:rPr>
        <w:t>1</w:t>
      </w:r>
    </w:p>
    <w:p w:rsidR="00D60523" w:rsidRDefault="000A5244" w:rsidP="00EF7C5C">
      <w:pPr>
        <w:widowControl/>
        <w:jc w:val="center"/>
        <w:rPr>
          <w:rFonts w:ascii="仿宋_GB2312" w:eastAsia="仿宋_GB2312" w:hAnsi="宋体"/>
          <w:b/>
          <w:bCs/>
          <w:color w:val="161813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color w:val="161813"/>
          <w:kern w:val="0"/>
          <w:sz w:val="30"/>
          <w:szCs w:val="30"/>
        </w:rPr>
        <w:t>戴黎明教授简介</w:t>
      </w:r>
    </w:p>
    <w:p w:rsidR="00D60523" w:rsidRDefault="00D6052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0523" w:rsidRPr="00EF7C5C" w:rsidRDefault="00436143">
      <w:pPr>
        <w:ind w:firstLine="482"/>
        <w:rPr>
          <w:rFonts w:ascii="仿宋_GB2312" w:eastAsia="仿宋_GB2312" w:hAnsi="Times New Roman" w:cs="Times New Roman"/>
          <w:sz w:val="28"/>
          <w:szCs w:val="28"/>
        </w:rPr>
      </w:pPr>
      <w:r w:rsidRPr="00436143">
        <w:rPr>
          <w:rFonts w:ascii="仿宋_GB2312" w:eastAsia="仿宋_GB23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1026" type="#_x0000_t75" style="position:absolute;left:0;text-align:left;margin-left:295.2pt;margin-top:.75pt;width:187.8pt;height:280.45pt;z-index:-1" wrapcoords="-86 0 -86 21542 21600 21542 21600 0 -86 0">
            <v:imagedata r:id="rId7" o:title=""/>
            <w10:wrap type="tight"/>
          </v:shape>
        </w:pict>
      </w:r>
      <w:r w:rsidR="000A5244" w:rsidRPr="00EF7C5C">
        <w:rPr>
          <w:rFonts w:ascii="仿宋_GB2312" w:eastAsia="仿宋_GB2312" w:hAnsi="Times New Roman" w:cs="Times New Roman" w:hint="eastAsia"/>
          <w:sz w:val="28"/>
          <w:szCs w:val="28"/>
        </w:rPr>
        <w:t>Dr. Liming Dai</w:t>
      </w:r>
      <w:r w:rsidR="000A5244" w:rsidRPr="00EF7C5C">
        <w:rPr>
          <w:rFonts w:ascii="仿宋_GB2312" w:eastAsia="仿宋_GB2312" w:hAnsi="宋体" w:cs="宋体" w:hint="eastAsia"/>
          <w:sz w:val="28"/>
          <w:szCs w:val="28"/>
        </w:rPr>
        <w:t>教授</w:t>
      </w:r>
      <w:r w:rsidR="000A5244" w:rsidRPr="00EF7C5C">
        <w:rPr>
          <w:rFonts w:ascii="仿宋_GB2312" w:eastAsia="仿宋_GB2312" w:hAnsi="Times New Roman" w:cs="Times New Roman" w:hint="eastAsia"/>
          <w:sz w:val="28"/>
          <w:szCs w:val="28"/>
        </w:rPr>
        <w:t xml:space="preserve">, </w:t>
      </w:r>
      <w:r w:rsidR="000A5244" w:rsidRPr="00EF7C5C">
        <w:rPr>
          <w:rFonts w:ascii="仿宋_GB2312" w:eastAsia="仿宋_GB2312" w:hAnsi="宋体" w:cs="宋体" w:hint="eastAsia"/>
          <w:sz w:val="28"/>
          <w:szCs w:val="28"/>
        </w:rPr>
        <w:t>加拿大里贾纳大学（</w:t>
      </w:r>
      <w:r w:rsidR="000A5244" w:rsidRPr="00EF7C5C">
        <w:rPr>
          <w:rFonts w:ascii="仿宋_GB2312" w:eastAsia="仿宋_GB2312" w:hAnsi="Times New Roman" w:cs="Times New Roman" w:hint="eastAsia"/>
          <w:sz w:val="28"/>
          <w:szCs w:val="28"/>
        </w:rPr>
        <w:t>University of Regina</w:t>
      </w:r>
      <w:r w:rsidR="000A5244" w:rsidRPr="00EF7C5C">
        <w:rPr>
          <w:rFonts w:ascii="仿宋_GB2312" w:eastAsia="仿宋_GB2312" w:hAnsi="宋体" w:cs="宋体" w:hint="eastAsia"/>
          <w:sz w:val="28"/>
          <w:szCs w:val="28"/>
        </w:rPr>
        <w:t>）工业系统工程系终身教授，美国机械工程师协会（</w:t>
      </w:r>
      <w:r w:rsidR="000A5244" w:rsidRPr="00EF7C5C">
        <w:rPr>
          <w:rFonts w:ascii="仿宋_GB2312" w:eastAsia="仿宋_GB2312" w:hAnsi="Times New Roman" w:cs="Times New Roman" w:hint="eastAsia"/>
          <w:sz w:val="28"/>
          <w:szCs w:val="28"/>
        </w:rPr>
        <w:t>ASME</w:t>
      </w:r>
      <w:r w:rsidR="000A5244" w:rsidRPr="00EF7C5C">
        <w:rPr>
          <w:rFonts w:ascii="仿宋_GB2312" w:eastAsia="仿宋_GB2312" w:hAnsi="宋体" w:cs="宋体" w:hint="eastAsia"/>
          <w:sz w:val="28"/>
          <w:szCs w:val="28"/>
        </w:rPr>
        <w:t>）</w:t>
      </w:r>
      <w:r w:rsidR="000A5244" w:rsidRPr="00EF7C5C">
        <w:rPr>
          <w:rFonts w:ascii="仿宋_GB2312" w:eastAsia="仿宋_GB2312" w:hAnsi="Times New Roman" w:cs="Times New Roman" w:hint="eastAsia"/>
          <w:sz w:val="28"/>
          <w:szCs w:val="28"/>
        </w:rPr>
        <w:t>Fellow*</w:t>
      </w:r>
      <w:r w:rsidR="000A5244" w:rsidRPr="00EF7C5C">
        <w:rPr>
          <w:rFonts w:ascii="仿宋_GB2312" w:eastAsia="仿宋_GB2312" w:hAnsi="宋体" w:cs="宋体" w:hint="eastAsia"/>
          <w:sz w:val="28"/>
          <w:szCs w:val="28"/>
        </w:rPr>
        <w:t>，具有国际公认的创新研究成果，丰富的管理经验和国际资源</w:t>
      </w:r>
      <w:r w:rsidR="000A5244" w:rsidRPr="00EF7C5C">
        <w:rPr>
          <w:rFonts w:ascii="仿宋_GB2312" w:eastAsia="仿宋_GB2312" w:hAnsi="Times New Roman" w:cs="Times New Roman" w:hint="eastAsia"/>
          <w:sz w:val="28"/>
          <w:szCs w:val="28"/>
        </w:rPr>
        <w:t>,</w:t>
      </w:r>
      <w:r w:rsidR="000A5244" w:rsidRPr="00EF7C5C">
        <w:rPr>
          <w:rFonts w:ascii="仿宋_GB2312" w:eastAsia="仿宋_GB2312" w:hAnsi="宋体" w:cs="宋体" w:hint="eastAsia"/>
          <w:sz w:val="28"/>
          <w:szCs w:val="28"/>
        </w:rPr>
        <w:t>长期从事非线性动力学</w:t>
      </w:r>
      <w:r w:rsidR="000A5244" w:rsidRPr="00EF7C5C">
        <w:rPr>
          <w:rFonts w:ascii="仿宋_GB2312" w:eastAsia="仿宋_GB2312" w:hAnsi="Times New Roman" w:cs="Times New Roman" w:hint="eastAsia"/>
          <w:sz w:val="28"/>
          <w:szCs w:val="28"/>
        </w:rPr>
        <w:t xml:space="preserve">, </w:t>
      </w:r>
      <w:r w:rsidR="000A5244" w:rsidRPr="00EF7C5C">
        <w:rPr>
          <w:rFonts w:ascii="仿宋_GB2312" w:eastAsia="仿宋_GB2312" w:hAnsi="宋体" w:cs="宋体" w:hint="eastAsia"/>
          <w:sz w:val="28"/>
          <w:szCs w:val="28"/>
        </w:rPr>
        <w:t>混沌，高精度可靠性数值计算，噪声控制理论及工业应用方向的研究，是连续</w:t>
      </w:r>
      <w:r w:rsidR="000A5244" w:rsidRPr="00EF7C5C">
        <w:rPr>
          <w:rFonts w:ascii="仿宋_GB2312" w:eastAsia="仿宋_GB2312" w:hAnsi="Times New Roman" w:cs="Times New Roman" w:hint="eastAsia"/>
          <w:sz w:val="28"/>
          <w:szCs w:val="28"/>
        </w:rPr>
        <w:t>20</w:t>
      </w:r>
      <w:r w:rsidR="000A5244" w:rsidRPr="00EF7C5C">
        <w:rPr>
          <w:rFonts w:ascii="仿宋_GB2312" w:eastAsia="仿宋_GB2312" w:hAnsi="宋体" w:cs="宋体" w:hint="eastAsia"/>
          <w:sz w:val="28"/>
          <w:szCs w:val="28"/>
        </w:rPr>
        <w:t>年加拿大自然科学基金（</w:t>
      </w:r>
      <w:r w:rsidR="000A5244" w:rsidRPr="00EF7C5C">
        <w:rPr>
          <w:rFonts w:ascii="仿宋_GB2312" w:eastAsia="仿宋_GB2312" w:hAnsi="Times New Roman" w:cs="Times New Roman" w:hint="eastAsia"/>
          <w:sz w:val="28"/>
          <w:szCs w:val="28"/>
        </w:rPr>
        <w:t>NSERC</w:t>
      </w:r>
      <w:r w:rsidR="000A5244" w:rsidRPr="00EF7C5C">
        <w:rPr>
          <w:rFonts w:ascii="仿宋_GB2312" w:eastAsia="仿宋_GB2312" w:hAnsi="宋体" w:cs="宋体" w:hint="eastAsia"/>
          <w:sz w:val="28"/>
          <w:szCs w:val="28"/>
        </w:rPr>
        <w:t>）的获得者，也是加拿大</w:t>
      </w:r>
      <w:r w:rsidR="000A5244" w:rsidRPr="00EF7C5C">
        <w:rPr>
          <w:rFonts w:ascii="仿宋_GB2312" w:eastAsia="仿宋_GB2312" w:hAnsi="Times New Roman" w:cs="Times New Roman" w:hint="eastAsia"/>
          <w:sz w:val="28"/>
          <w:szCs w:val="28"/>
        </w:rPr>
        <w:t>NSERC DAS</w:t>
      </w:r>
      <w:r w:rsidR="000A5244" w:rsidRPr="00EF7C5C">
        <w:rPr>
          <w:rFonts w:ascii="仿宋_GB2312" w:eastAsia="仿宋_GB2312" w:hAnsi="宋体" w:cs="宋体" w:hint="eastAsia"/>
          <w:sz w:val="28"/>
          <w:szCs w:val="28"/>
        </w:rPr>
        <w:t>奖的获得者。发表论文</w:t>
      </w:r>
      <w:r w:rsidR="000A5244" w:rsidRPr="00EF7C5C">
        <w:rPr>
          <w:rFonts w:ascii="仿宋_GB2312" w:eastAsia="仿宋_GB2312" w:hAnsi="Times New Roman" w:cs="Times New Roman" w:hint="eastAsia"/>
          <w:sz w:val="28"/>
          <w:szCs w:val="28"/>
        </w:rPr>
        <w:t>300</w:t>
      </w:r>
      <w:r w:rsidR="000A5244" w:rsidRPr="00EF7C5C">
        <w:rPr>
          <w:rFonts w:ascii="仿宋_GB2312" w:eastAsia="仿宋_GB2312" w:hAnsi="宋体" w:cs="宋体" w:hint="eastAsia"/>
          <w:sz w:val="28"/>
          <w:szCs w:val="28"/>
        </w:rPr>
        <w:t>余篇，专著</w:t>
      </w:r>
      <w:r w:rsidR="000A5244" w:rsidRPr="00EF7C5C">
        <w:rPr>
          <w:rFonts w:ascii="仿宋_GB2312" w:eastAsia="仿宋_GB2312" w:hAnsi="Times New Roman" w:cs="Times New Roman" w:hint="eastAsia"/>
          <w:sz w:val="28"/>
          <w:szCs w:val="28"/>
        </w:rPr>
        <w:t>9</w:t>
      </w:r>
      <w:r w:rsidR="000A5244" w:rsidRPr="00EF7C5C">
        <w:rPr>
          <w:rFonts w:ascii="仿宋_GB2312" w:eastAsia="仿宋_GB2312" w:hAnsi="宋体" w:cs="宋体" w:hint="eastAsia"/>
          <w:sz w:val="28"/>
          <w:szCs w:val="28"/>
        </w:rPr>
        <w:t>部。</w:t>
      </w:r>
    </w:p>
    <w:p w:rsidR="00D60523" w:rsidRPr="00EF7C5C" w:rsidRDefault="000A5244">
      <w:pPr>
        <w:ind w:firstLine="482"/>
        <w:rPr>
          <w:rFonts w:ascii="仿宋_GB2312" w:eastAsia="仿宋_GB2312" w:hAnsi="Times New Roman" w:cs="Times New Roman"/>
          <w:sz w:val="28"/>
          <w:szCs w:val="28"/>
        </w:rPr>
      </w:pPr>
      <w:r w:rsidRPr="00EF7C5C">
        <w:rPr>
          <w:rFonts w:ascii="仿宋_GB2312" w:eastAsia="仿宋_GB2312" w:hAnsi="Times New Roman" w:cs="Times New Roman" w:hint="eastAsia"/>
          <w:sz w:val="28"/>
          <w:szCs w:val="28"/>
        </w:rPr>
        <w:t>Dr. Liming Dai</w:t>
      </w:r>
      <w:r w:rsidRPr="00EF7C5C">
        <w:rPr>
          <w:rFonts w:ascii="仿宋_GB2312" w:eastAsia="仿宋_GB2312" w:hAnsi="宋体" w:cs="宋体" w:hint="eastAsia"/>
          <w:sz w:val="28"/>
          <w:szCs w:val="28"/>
        </w:rPr>
        <w:t>教授有在数个加拿大高校工作的经历，曾是卡尔加利一家公司的厂长兼总工程师。担任过多个国际会议的大会主席及</w:t>
      </w:r>
      <w:r w:rsidRPr="00EF7C5C">
        <w:rPr>
          <w:rFonts w:ascii="仿宋_GB2312" w:eastAsia="仿宋_GB2312" w:hAnsi="Times New Roman" w:cs="Times New Roman" w:hint="eastAsia"/>
          <w:sz w:val="28"/>
          <w:szCs w:val="28"/>
        </w:rPr>
        <w:t>40</w:t>
      </w:r>
      <w:r w:rsidRPr="00EF7C5C">
        <w:rPr>
          <w:rFonts w:ascii="仿宋_GB2312" w:eastAsia="仿宋_GB2312" w:hAnsi="宋体" w:cs="宋体" w:hint="eastAsia"/>
          <w:sz w:val="28"/>
          <w:szCs w:val="28"/>
        </w:rPr>
        <w:t>余个</w:t>
      </w:r>
      <w:r w:rsidRPr="00EF7C5C">
        <w:rPr>
          <w:rFonts w:ascii="仿宋_GB2312" w:eastAsia="仿宋_GB2312" w:hAnsi="Times New Roman" w:cs="Times New Roman" w:hint="eastAsia"/>
          <w:sz w:val="28"/>
          <w:szCs w:val="28"/>
        </w:rPr>
        <w:t>ASME</w:t>
      </w:r>
      <w:r w:rsidRPr="00EF7C5C">
        <w:rPr>
          <w:rFonts w:ascii="仿宋_GB2312" w:eastAsia="仿宋_GB2312" w:hAnsi="宋体" w:cs="宋体" w:hint="eastAsia"/>
          <w:sz w:val="28"/>
          <w:szCs w:val="28"/>
        </w:rPr>
        <w:t>和其它国际会议分会的主席和组织者，也是多个国际科技杂志的编审。</w:t>
      </w:r>
    </w:p>
    <w:p w:rsidR="00D60523" w:rsidRPr="00EF7C5C" w:rsidRDefault="00D60523">
      <w:pPr>
        <w:adjustRightInd w:val="0"/>
        <w:snapToGrid w:val="0"/>
        <w:spacing w:line="500" w:lineRule="exact"/>
        <w:ind w:firstLine="482"/>
        <w:rPr>
          <w:rFonts w:ascii="仿宋_GB2312" w:eastAsia="仿宋_GB2312" w:hAnsi="Times New Roman" w:cs="Times New Roman"/>
          <w:sz w:val="28"/>
          <w:szCs w:val="28"/>
        </w:rPr>
      </w:pPr>
    </w:p>
    <w:p w:rsidR="00D60523" w:rsidRDefault="000A5244" w:rsidP="00315076">
      <w:pPr>
        <w:rPr>
          <w:rFonts w:ascii="Times New Roman" w:hAnsi="Times New Roman" w:cs="Times New Roman"/>
          <w:sz w:val="28"/>
          <w:szCs w:val="28"/>
        </w:rPr>
      </w:pPr>
      <w:r w:rsidRPr="00EF7C5C">
        <w:rPr>
          <w:rFonts w:ascii="仿宋_GB2312" w:eastAsia="仿宋_GB2312" w:hAnsi="Times New Roman" w:cs="Times New Roman" w:hint="eastAsia"/>
          <w:sz w:val="28"/>
          <w:szCs w:val="28"/>
        </w:rPr>
        <w:t>*ASME,</w:t>
      </w:r>
      <w:r w:rsidRPr="00EF7C5C">
        <w:rPr>
          <w:rFonts w:ascii="仿宋_GB2312" w:eastAsia="仿宋_GB2312" w:hAnsi="宋体" w:cs="宋体" w:hint="eastAsia"/>
          <w:sz w:val="28"/>
          <w:szCs w:val="28"/>
        </w:rPr>
        <w:t>美国机械工程师协会，是美国最大的工程协会。</w:t>
      </w:r>
      <w:r w:rsidRPr="00EF7C5C">
        <w:rPr>
          <w:rFonts w:ascii="仿宋_GB2312" w:eastAsia="仿宋_GB2312" w:hAnsi="Times New Roman" w:cs="Times New Roman" w:hint="eastAsia"/>
          <w:sz w:val="28"/>
          <w:szCs w:val="28"/>
        </w:rPr>
        <w:t xml:space="preserve">Fellow </w:t>
      </w:r>
      <w:r w:rsidRPr="00EF7C5C">
        <w:rPr>
          <w:rFonts w:ascii="仿宋_GB2312" w:eastAsia="仿宋_GB2312" w:hAnsi="宋体" w:cs="宋体" w:hint="eastAsia"/>
          <w:sz w:val="28"/>
          <w:szCs w:val="28"/>
        </w:rPr>
        <w:t>是该协会的最高学衔。里贾纳大学建校一百余年中</w:t>
      </w:r>
      <w:r w:rsidRPr="00EF7C5C">
        <w:rPr>
          <w:rFonts w:ascii="仿宋_GB2312" w:eastAsia="仿宋_GB2312" w:hAnsi="Times New Roman" w:cs="Times New Roman" w:hint="eastAsia"/>
          <w:sz w:val="28"/>
          <w:szCs w:val="28"/>
        </w:rPr>
        <w:t>Dr. Liming Dai</w:t>
      </w:r>
      <w:r w:rsidR="00315076">
        <w:rPr>
          <w:rFonts w:ascii="仿宋_GB2312" w:eastAsia="仿宋_GB2312" w:hAnsi="宋体" w:cs="宋体" w:hint="eastAsia"/>
          <w:sz w:val="28"/>
          <w:szCs w:val="28"/>
        </w:rPr>
        <w:t>教授是唯一的教授获此荣誉</w:t>
      </w:r>
      <w:r w:rsidR="00315076">
        <w:rPr>
          <w:rFonts w:ascii="Times New Roman" w:hAnsi="Times New Roman" w:cs="Times New Roman" w:hint="eastAsia"/>
          <w:sz w:val="28"/>
          <w:szCs w:val="28"/>
        </w:rPr>
        <w:t>。</w:t>
      </w:r>
    </w:p>
    <w:p w:rsidR="00D60523" w:rsidRDefault="00D60523">
      <w:pPr>
        <w:widowControl/>
        <w:wordWrap w:val="0"/>
        <w:ind w:firstLineChars="200" w:firstLine="420"/>
        <w:jc w:val="left"/>
        <w:rPr>
          <w:rFonts w:ascii="Times New Roman" w:hAnsi="Times New Roman" w:cs="Times New Roman"/>
        </w:rPr>
      </w:pPr>
    </w:p>
    <w:sectPr w:rsidR="00D60523" w:rsidSect="00D605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864" w:rsidRDefault="00F85864" w:rsidP="00D60523">
      <w:r>
        <w:separator/>
      </w:r>
    </w:p>
  </w:endnote>
  <w:endnote w:type="continuationSeparator" w:id="1">
    <w:p w:rsidR="00F85864" w:rsidRDefault="00F85864" w:rsidP="00D6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23" w:rsidRDefault="00436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52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5076">
      <w:rPr>
        <w:rStyle w:val="a4"/>
        <w:noProof/>
      </w:rPr>
      <w:t>1</w:t>
    </w:r>
    <w:r>
      <w:rPr>
        <w:rStyle w:val="a4"/>
      </w:rPr>
      <w:fldChar w:fldCharType="end"/>
    </w:r>
  </w:p>
  <w:p w:rsidR="00D60523" w:rsidRDefault="00D605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864" w:rsidRDefault="00F85864" w:rsidP="00D60523">
      <w:r>
        <w:separator/>
      </w:r>
    </w:p>
  </w:footnote>
  <w:footnote w:type="continuationSeparator" w:id="1">
    <w:p w:rsidR="00F85864" w:rsidRDefault="00F85864" w:rsidP="00D60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BD5"/>
    <w:rsid w:val="000513B9"/>
    <w:rsid w:val="000A5244"/>
    <w:rsid w:val="002261A6"/>
    <w:rsid w:val="00315076"/>
    <w:rsid w:val="00426172"/>
    <w:rsid w:val="00436143"/>
    <w:rsid w:val="004678C3"/>
    <w:rsid w:val="005D2308"/>
    <w:rsid w:val="00665E88"/>
    <w:rsid w:val="008D0B53"/>
    <w:rsid w:val="008D16C2"/>
    <w:rsid w:val="00A20BD9"/>
    <w:rsid w:val="00CA368D"/>
    <w:rsid w:val="00D60523"/>
    <w:rsid w:val="00D813E0"/>
    <w:rsid w:val="00DD63CB"/>
    <w:rsid w:val="00E77BD5"/>
    <w:rsid w:val="00EF7C5C"/>
    <w:rsid w:val="00F52A2B"/>
    <w:rsid w:val="00F85864"/>
    <w:rsid w:val="17D2358B"/>
    <w:rsid w:val="30A0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2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60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rsid w:val="00D60523"/>
  </w:style>
  <w:style w:type="character" w:customStyle="1" w:styleId="Char">
    <w:name w:val="页脚 Char"/>
    <w:basedOn w:val="a0"/>
    <w:link w:val="a3"/>
    <w:uiPriority w:val="99"/>
    <w:semiHidden/>
    <w:locked/>
    <w:rsid w:val="00D6052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F7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F7C5C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>aa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肖惠宁院士学术报告会通知</dc:title>
  <dc:creator>lenovo</dc:creator>
  <cp:lastModifiedBy>黄丽贞</cp:lastModifiedBy>
  <cp:revision>6</cp:revision>
  <dcterms:created xsi:type="dcterms:W3CDTF">2018-05-11T15:57:00Z</dcterms:created>
  <dcterms:modified xsi:type="dcterms:W3CDTF">2018-05-14T01:01:00Z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