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widowControl/>
        <w:suppressLineNumbers w:val="0"/>
        <w:shd w:val="clear" w:fill="FFFFFF"/>
        <w:spacing w:before="0" w:beforeAutospacing="0" w:after="19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19"/>
          <w:szCs w:val="19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93939"/>
          <w:spacing w:val="0"/>
          <w:sz w:val="54"/>
          <w:szCs w:val="54"/>
          <w:shd w:val="clear" w:fill="FFFFFF"/>
        </w:rPr>
        <w:t>机电一体化技术专业1+X证书考核点建设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sz w:val="54"/>
          <w:szCs w:val="54"/>
          <w:shd w:val="clear" w:fill="FFFFFF"/>
        </w:rPr>
        <w:t>结果公告（合同包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sz w:val="54"/>
          <w:szCs w:val="54"/>
          <w:shd w:val="clear" w:fill="FFFFFF"/>
        </w:rPr>
        <w:t>[350200]HC[GK]2022066-1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sz w:val="54"/>
          <w:szCs w:val="54"/>
          <w:shd w:val="clear" w:fill="FFFFFF"/>
        </w:rPr>
        <w:t>）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sz w:val="36"/>
          <w:szCs w:val="36"/>
          <w:shd w:val="clear" w:fill="FFFFFF"/>
        </w:rPr>
        <w:br w:type="textWrapping"/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一、项目编号：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[350200]HC[GK]2022066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机电一体化技术专业1+X证书考核点建设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三、采购结果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[350200]HC[GK]2022066-1 包1</w:t>
      </w:r>
    </w:p>
    <w:tbl>
      <w:tblPr>
        <w:tblW w:w="45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3"/>
        <w:gridCol w:w="3456"/>
        <w:gridCol w:w="2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中标（成交）金额（单位：元）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北京华航唯实机器人科技股份有限公司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北京市海淀区安宁庄西路9号院29号楼2层210室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1454000.0000元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四、主要标的信息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合同包[350200]HC[GK]2022066-1 包1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北京华航唯实机器人科技股份有限公司：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货物类</w:t>
      </w:r>
    </w:p>
    <w:tbl>
      <w:tblPr>
        <w:tblW w:w="45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1232"/>
        <w:gridCol w:w="1232"/>
        <w:gridCol w:w="989"/>
        <w:gridCol w:w="989"/>
        <w:gridCol w:w="503"/>
        <w:gridCol w:w="503"/>
        <w:gridCol w:w="867"/>
        <w:gridCol w:w="14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品目编号及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A02050905</w:t>
            </w: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华航唯实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1454000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1454000.0000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五、评标专家（单一来源采购人员）名单：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</w:p>
    <w:tbl>
      <w:tblPr>
        <w:tblW w:w="4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1"/>
        <w:gridCol w:w="38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采购人代表：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胡静 (包1)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评审专家：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赵广平,林萍,王健,于国飞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30"/>
          <w:szCs w:val="30"/>
        </w:rPr>
      </w:pP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六、代理服务收费标准及金额：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 代理服务费收费标准：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 按照《关于政府采购代理服务费行业收费标准的指导意见》(厦采协指【2020】3号文)货物类招标代理收费标准，按差额定率累进法计算。经认定符合中小企业政策规定且资料提供完整的企业，中标后可享受服务费下浮10%的优惠。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bookmarkStart w:id="0" w:name="_GoBack"/>
      <w:bookmarkEnd w:id="0"/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代理服务费收费金额：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合同包[350200]HC[GK]2022066-1 包1 ：17994.6元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收取对象： 北京华航唯实机器人科技股份有限公司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七、公告期限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自本公告发布之日起1个工作日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八、其他补充事宜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招标代理服务费缴交账户明细： 开户名：厦门市华沧采购招标有限公司 开户行：厦门银行银隆支行 账 号：8751020109007675 服务费办理联系人及联系方式：叶小姐 0592-5333806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九、凡对本次公告内容提出询问，按以下方式联系。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1.采购人信息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名  称：厦门海洋职业技术学院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地  址：厦门市翔安区洪钟路4566号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联系方式：0592-7769316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2.采购代理机构信息（如有）：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名  称：厦门市华沧采购招标有限公司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地  址：厦门市海沧区海沧街道沧虹路95号第八层B区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联系方式：0592-5333087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3.项目联系人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项目联系人：林永勤、刘瑞凤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t>电  话：0592-5333087</w:t>
      </w:r>
      <w:r>
        <w:rPr>
          <w:rStyle w:val="17"/>
          <w:rFonts w:hint="eastAsia" w:ascii="宋体" w:hAnsi="宋体" w:eastAsia="宋体" w:cs="宋体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</w:p>
    <w:p>
      <w:pPr>
        <w:pStyle w:val="1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30"/>
          <w:szCs w:val="30"/>
          <w:shd w:val="clear" w:fill="FFFFFF"/>
        </w:rPr>
        <w:t>                  厦门市华沧采购招标有限公司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YjUxZTQ1OTg5ZDFiYmQzYzRlZmFmODY5NjBhZTcifQ=="/>
  </w:docVars>
  <w:rsids>
    <w:rsidRoot w:val="74BD16D8"/>
    <w:rsid w:val="00037FD9"/>
    <w:rsid w:val="000E78E6"/>
    <w:rsid w:val="00154D2B"/>
    <w:rsid w:val="001A3122"/>
    <w:rsid w:val="00550A1E"/>
    <w:rsid w:val="00933CFA"/>
    <w:rsid w:val="00A95643"/>
    <w:rsid w:val="019F1704"/>
    <w:rsid w:val="03E84FE9"/>
    <w:rsid w:val="04D72B95"/>
    <w:rsid w:val="04F01EE9"/>
    <w:rsid w:val="04FC43EA"/>
    <w:rsid w:val="05096B07"/>
    <w:rsid w:val="066D24CD"/>
    <w:rsid w:val="06886DA2"/>
    <w:rsid w:val="097D0913"/>
    <w:rsid w:val="0A580821"/>
    <w:rsid w:val="0BB973E6"/>
    <w:rsid w:val="0BBC7B0E"/>
    <w:rsid w:val="0D170FBB"/>
    <w:rsid w:val="0D472557"/>
    <w:rsid w:val="0DE24F75"/>
    <w:rsid w:val="0F890F70"/>
    <w:rsid w:val="11002BFE"/>
    <w:rsid w:val="114A2981"/>
    <w:rsid w:val="125C78AA"/>
    <w:rsid w:val="12844822"/>
    <w:rsid w:val="13286CF2"/>
    <w:rsid w:val="13CB5D21"/>
    <w:rsid w:val="14641FAC"/>
    <w:rsid w:val="15A738B8"/>
    <w:rsid w:val="17AE3C6A"/>
    <w:rsid w:val="190653E0"/>
    <w:rsid w:val="1BB675D0"/>
    <w:rsid w:val="1CAC629E"/>
    <w:rsid w:val="1D941552"/>
    <w:rsid w:val="1E4E37AC"/>
    <w:rsid w:val="1EA41923"/>
    <w:rsid w:val="1F965047"/>
    <w:rsid w:val="1FCC7509"/>
    <w:rsid w:val="20A071CE"/>
    <w:rsid w:val="21C237B7"/>
    <w:rsid w:val="22431A44"/>
    <w:rsid w:val="231E37CF"/>
    <w:rsid w:val="235356C5"/>
    <w:rsid w:val="237459AF"/>
    <w:rsid w:val="240A64A1"/>
    <w:rsid w:val="24741D97"/>
    <w:rsid w:val="24A0458E"/>
    <w:rsid w:val="25B74631"/>
    <w:rsid w:val="268C062B"/>
    <w:rsid w:val="26AD5942"/>
    <w:rsid w:val="26FC5142"/>
    <w:rsid w:val="28196A35"/>
    <w:rsid w:val="283023DD"/>
    <w:rsid w:val="2952761C"/>
    <w:rsid w:val="29F05E4B"/>
    <w:rsid w:val="2A96392A"/>
    <w:rsid w:val="2B8B5982"/>
    <w:rsid w:val="2BE136CD"/>
    <w:rsid w:val="2BFD08C4"/>
    <w:rsid w:val="2C10517F"/>
    <w:rsid w:val="2E6E6D91"/>
    <w:rsid w:val="2EE45D6B"/>
    <w:rsid w:val="2F977849"/>
    <w:rsid w:val="312E1520"/>
    <w:rsid w:val="33766465"/>
    <w:rsid w:val="344B007A"/>
    <w:rsid w:val="364F5EF2"/>
    <w:rsid w:val="3695280B"/>
    <w:rsid w:val="376D4102"/>
    <w:rsid w:val="37C30C14"/>
    <w:rsid w:val="39017DED"/>
    <w:rsid w:val="397D3F60"/>
    <w:rsid w:val="3A524A63"/>
    <w:rsid w:val="3BC109C5"/>
    <w:rsid w:val="3BDA29D0"/>
    <w:rsid w:val="428C3C09"/>
    <w:rsid w:val="44F2206A"/>
    <w:rsid w:val="45874656"/>
    <w:rsid w:val="472027E8"/>
    <w:rsid w:val="496D61EF"/>
    <w:rsid w:val="4B541532"/>
    <w:rsid w:val="4BA559DB"/>
    <w:rsid w:val="4C0D364D"/>
    <w:rsid w:val="4D1070FA"/>
    <w:rsid w:val="4DB67766"/>
    <w:rsid w:val="4E6C50E2"/>
    <w:rsid w:val="4EC14021"/>
    <w:rsid w:val="4FF31B49"/>
    <w:rsid w:val="50BD32E9"/>
    <w:rsid w:val="50CD6207"/>
    <w:rsid w:val="50EF5772"/>
    <w:rsid w:val="517A1653"/>
    <w:rsid w:val="51AD1E4B"/>
    <w:rsid w:val="53961DDD"/>
    <w:rsid w:val="54D538DD"/>
    <w:rsid w:val="57087F99"/>
    <w:rsid w:val="57E529BD"/>
    <w:rsid w:val="590052BA"/>
    <w:rsid w:val="59F942D0"/>
    <w:rsid w:val="5A85643A"/>
    <w:rsid w:val="5A973306"/>
    <w:rsid w:val="5C891C43"/>
    <w:rsid w:val="5E02394A"/>
    <w:rsid w:val="5FD70E51"/>
    <w:rsid w:val="60843A6E"/>
    <w:rsid w:val="626A7C77"/>
    <w:rsid w:val="62EB6EE9"/>
    <w:rsid w:val="637D1824"/>
    <w:rsid w:val="63884C38"/>
    <w:rsid w:val="643E4FFA"/>
    <w:rsid w:val="659D7D45"/>
    <w:rsid w:val="66260552"/>
    <w:rsid w:val="665C20B0"/>
    <w:rsid w:val="669B4AB8"/>
    <w:rsid w:val="67040BE7"/>
    <w:rsid w:val="686C2865"/>
    <w:rsid w:val="68F8361B"/>
    <w:rsid w:val="6918480D"/>
    <w:rsid w:val="69757C49"/>
    <w:rsid w:val="6A431EC6"/>
    <w:rsid w:val="6B7862B6"/>
    <w:rsid w:val="6CFE6068"/>
    <w:rsid w:val="6D4A47F5"/>
    <w:rsid w:val="6D5A1499"/>
    <w:rsid w:val="6E6225BC"/>
    <w:rsid w:val="6ED11990"/>
    <w:rsid w:val="6F821D8B"/>
    <w:rsid w:val="6FB74DF7"/>
    <w:rsid w:val="6FF43359"/>
    <w:rsid w:val="706261F1"/>
    <w:rsid w:val="71003BE4"/>
    <w:rsid w:val="71297A68"/>
    <w:rsid w:val="72D01FA0"/>
    <w:rsid w:val="73DF0290"/>
    <w:rsid w:val="74844CAB"/>
    <w:rsid w:val="74BD16D8"/>
    <w:rsid w:val="76F53C3E"/>
    <w:rsid w:val="78045053"/>
    <w:rsid w:val="78063C29"/>
    <w:rsid w:val="79303801"/>
    <w:rsid w:val="793758B6"/>
    <w:rsid w:val="7A1C7E11"/>
    <w:rsid w:val="7A824AE4"/>
    <w:rsid w:val="7A924442"/>
    <w:rsid w:val="7AAD4386"/>
    <w:rsid w:val="7AB93666"/>
    <w:rsid w:val="7B5514CD"/>
    <w:rsid w:val="7BC260B9"/>
    <w:rsid w:val="7BF5023D"/>
    <w:rsid w:val="7C520868"/>
    <w:rsid w:val="7D874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一级条标题"/>
    <w:basedOn w:val="7"/>
    <w:next w:val="8"/>
    <w:qFormat/>
    <w:uiPriority w:val="0"/>
    <w:pPr>
      <w:spacing w:line="240" w:lineRule="auto"/>
      <w:ind w:left="420"/>
      <w:outlineLvl w:val="2"/>
    </w:pPr>
  </w:style>
  <w:style w:type="paragraph" w:customStyle="1" w:styleId="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8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Chars="500" w:hanging="1080" w:hangingChars="500"/>
    </w:pPr>
    <w:rPr>
      <w:rFonts w:ascii="Arial" w:hAnsi="Arial"/>
      <w:sz w:val="24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FollowedHyperlink"/>
    <w:basedOn w:val="16"/>
    <w:qFormat/>
    <w:uiPriority w:val="0"/>
    <w:rPr>
      <w:color w:val="0084FF"/>
      <w:u w:val="none"/>
    </w:rPr>
  </w:style>
  <w:style w:type="character" w:styleId="19">
    <w:name w:val="Emphasis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84FF"/>
      <w:u w:val="none"/>
    </w:rPr>
  </w:style>
  <w:style w:type="character" w:styleId="21">
    <w:name w:val="HTML Code"/>
    <w:basedOn w:val="1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Keyboard"/>
    <w:basedOn w:val="1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4">
    <w:name w:val="页眉 Char"/>
    <w:basedOn w:val="16"/>
    <w:link w:val="11"/>
    <w:qFormat/>
    <w:uiPriority w:val="0"/>
    <w:rPr>
      <w:kern w:val="2"/>
      <w:sz w:val="18"/>
      <w:szCs w:val="18"/>
    </w:rPr>
  </w:style>
  <w:style w:type="character" w:customStyle="1" w:styleId="25">
    <w:name w:val="页脚 Char"/>
    <w:basedOn w:val="16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689</Words>
  <Characters>920</Characters>
  <Lines>1</Lines>
  <Paragraphs>1</Paragraphs>
  <TotalTime>27</TotalTime>
  <ScaleCrop>false</ScaleCrop>
  <LinksUpToDate>false</LinksUpToDate>
  <CharactersWithSpaces>1034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2020-07-03T03:14:00Z</dcterms:created>
  <dc:creator>李乐堂</dc:creator>
  <cp:lastModifiedBy>霞铱账炔茁</cp:lastModifiedBy>
  <cp:lastPrinted>2022-10-24T00:51:00Z</cp:lastPrinted>
  <dcterms:modified xsi:type="dcterms:W3CDTF">2022-10-24T02:27:07Z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2338DB67E3414BFEB42F511E3A774631</vt:lpwstr>
  </property>
</Properties>
</file>