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3D" w:rsidRPr="005C263D" w:rsidRDefault="005C263D" w:rsidP="005C263D">
      <w:pPr>
        <w:widowControl/>
        <w:shd w:val="clear" w:color="auto" w:fill="FFFFFF"/>
        <w:spacing w:before="450" w:after="300" w:line="540" w:lineRule="atLeast"/>
        <w:jc w:val="center"/>
        <w:textAlignment w:val="baseline"/>
        <w:outlineLvl w:val="1"/>
        <w:rPr>
          <w:rFonts w:ascii="黑体" w:eastAsia="黑体" w:hAnsi="黑体" w:cs="宋体"/>
          <w:bCs/>
          <w:color w:val="383940"/>
          <w:kern w:val="0"/>
          <w:sz w:val="44"/>
          <w:szCs w:val="44"/>
        </w:rPr>
      </w:pPr>
      <w:r w:rsidRPr="005C263D">
        <w:rPr>
          <w:rFonts w:ascii="黑体" w:eastAsia="黑体" w:hAnsi="黑体" w:cs="宋体" w:hint="eastAsia"/>
          <w:bCs/>
          <w:color w:val="383940"/>
          <w:kern w:val="0"/>
          <w:sz w:val="44"/>
          <w:szCs w:val="44"/>
        </w:rPr>
        <w:t>厦门务实-竞争性谈判-2023-WS009A厦门海洋职业技术学院翔安校区部分区域绿化补种项目谈判公告</w:t>
      </w:r>
    </w:p>
    <w:p w:rsidR="00000000" w:rsidRPr="005C263D" w:rsidRDefault="00246BAB" w:rsidP="005C263D">
      <w:pPr>
        <w:spacing w:line="520" w:lineRule="exact"/>
        <w:jc w:val="left"/>
        <w:rPr>
          <w:rFonts w:ascii="仿宋" w:eastAsia="仿宋" w:hAnsi="仿宋" w:hint="eastAsia"/>
          <w:sz w:val="32"/>
          <w:szCs w:val="32"/>
        </w:rPr>
      </w:pPr>
    </w:p>
    <w:p w:rsidR="005C263D" w:rsidRPr="005C263D" w:rsidRDefault="005C263D" w:rsidP="005C263D">
      <w:pPr>
        <w:widowControl/>
        <w:shd w:val="clear" w:color="auto" w:fill="FFFFFF"/>
        <w:spacing w:line="520" w:lineRule="exact"/>
        <w:jc w:val="left"/>
        <w:textAlignment w:val="baseline"/>
        <w:rPr>
          <w:rFonts w:ascii="仿宋" w:eastAsia="仿宋" w:hAnsi="仿宋" w:cs="宋体"/>
          <w:color w:val="383838"/>
          <w:kern w:val="0"/>
          <w:sz w:val="32"/>
          <w:szCs w:val="32"/>
        </w:rPr>
      </w:pPr>
      <w:r w:rsidRPr="005C263D">
        <w:rPr>
          <w:rFonts w:ascii="仿宋" w:eastAsia="仿宋" w:hAnsi="仿宋" w:cs="宋体" w:hint="eastAsia"/>
          <w:color w:val="383838"/>
          <w:kern w:val="0"/>
          <w:sz w:val="32"/>
          <w:szCs w:val="32"/>
        </w:rPr>
        <w:t>项目概况</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厦门海洋职业技术学院翔安校区部分区域绿化补种项目 采购项目的潜在供应商应在登录招拍挂资源市场化配置交易平台（https://www.xmzpg.com/）申请账号并下载采购文件。（对平台操作有任何疑问，前往平台网站→下载中心→供应商操作手册，平台客服电话：0592-2070077 ）获取采购文件，并于2023年05月09日 10点00分（北京时间）前提交响应文件。</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一、项目基本情况</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项目编号：2023-WS009A</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项目名称：厦门海洋职业技术学院翔安校区部分区域绿化补种项目</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采购方式：竞争性谈判</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预算金额：27.2000000 万元（人民币）</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最高限价（如有）：27.2000000 万元（人民币）</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采购需求：</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宋体" w:eastAsia="仿宋" w:hAnsi="宋体" w:cs="宋体" w:hint="eastAsia"/>
          <w:color w:val="383838"/>
          <w:kern w:val="0"/>
          <w:sz w:val="32"/>
          <w:szCs w:val="32"/>
        </w:rPr>
        <w:t> </w:t>
      </w:r>
    </w:p>
    <w:tbl>
      <w:tblPr>
        <w:tblW w:w="0" w:type="auto"/>
        <w:tblCellMar>
          <w:left w:w="0" w:type="dxa"/>
          <w:right w:w="0" w:type="dxa"/>
        </w:tblCellMar>
        <w:tblLook w:val="04A0"/>
      </w:tblPr>
      <w:tblGrid>
        <w:gridCol w:w="577"/>
        <w:gridCol w:w="715"/>
        <w:gridCol w:w="1155"/>
        <w:gridCol w:w="914"/>
        <w:gridCol w:w="1024"/>
        <w:gridCol w:w="1640"/>
        <w:gridCol w:w="2521"/>
      </w:tblGrid>
      <w:tr w:rsidR="005C263D" w:rsidRPr="005C263D" w:rsidTr="005C263D">
        <w:trPr>
          <w:trHeight w:val="480"/>
          <w:tblHead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lastRenderedPageBreak/>
              <w:t>品目号</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t>品目名称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t>采购标的</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t>数量（单位）</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t>技术规格、参数及要求</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rPr>
              <w:t>预算(元)</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b/>
                <w:bCs/>
                <w:kern w:val="0"/>
                <w:sz w:val="28"/>
                <w:szCs w:val="28"/>
              </w:rPr>
            </w:pPr>
            <w:r w:rsidRPr="005C263D">
              <w:rPr>
                <w:rFonts w:ascii="仿宋" w:eastAsia="仿宋" w:hAnsi="仿宋" w:cs="宋体"/>
                <w:b/>
                <w:bCs/>
                <w:kern w:val="0"/>
                <w:sz w:val="28"/>
                <w:szCs w:val="28"/>
                <w:bdr w:val="none" w:sz="0" w:space="0" w:color="auto" w:frame="1"/>
              </w:rPr>
              <w:t>项目完成期</w:t>
            </w:r>
          </w:p>
        </w:tc>
      </w:tr>
      <w:tr w:rsidR="005C263D" w:rsidRPr="005C263D" w:rsidTr="005C263D">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rPr>
              <w:t>1-1</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rPr>
              <w:t>其他市政工程施工</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rPr>
              <w:t>厦门海洋职业技术学院翔安校区部分区域绿化补种项目</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rPr>
              <w:t>1(项)</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wordWrap w:val="0"/>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rPr>
              <w:t>详见采购文件</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bdr w:val="none" w:sz="0" w:space="0" w:color="auto" w:frame="1"/>
              </w:rPr>
              <w:t>272,000.00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5C263D" w:rsidRPr="005C263D" w:rsidRDefault="005C263D" w:rsidP="005C263D">
            <w:pPr>
              <w:widowControl/>
              <w:spacing w:line="360" w:lineRule="atLeast"/>
              <w:jc w:val="center"/>
              <w:rPr>
                <w:rFonts w:ascii="仿宋" w:eastAsia="仿宋" w:hAnsi="仿宋" w:cs="宋体"/>
                <w:kern w:val="0"/>
                <w:sz w:val="28"/>
                <w:szCs w:val="28"/>
              </w:rPr>
            </w:pPr>
            <w:r w:rsidRPr="005C263D">
              <w:rPr>
                <w:rFonts w:ascii="仿宋" w:eastAsia="仿宋" w:hAnsi="仿宋" w:cs="宋体"/>
                <w:kern w:val="0"/>
                <w:sz w:val="28"/>
                <w:szCs w:val="28"/>
                <w:bdr w:val="none" w:sz="0" w:space="0" w:color="auto" w:frame="1"/>
              </w:rPr>
              <w:t>本工程建设工期为成交公告发布后</w:t>
            </w:r>
            <w:r w:rsidRPr="005C263D">
              <w:rPr>
                <w:rFonts w:ascii="仿宋" w:eastAsia="仿宋" w:hAnsi="仿宋" w:cs="Times New Roman"/>
                <w:kern w:val="0"/>
                <w:sz w:val="28"/>
                <w:szCs w:val="28"/>
                <w:bdr w:val="none" w:sz="0" w:space="0" w:color="auto" w:frame="1"/>
              </w:rPr>
              <w:t>25</w:t>
            </w:r>
            <w:r w:rsidRPr="005C263D">
              <w:rPr>
                <w:rFonts w:ascii="仿宋" w:eastAsia="仿宋" w:hAnsi="仿宋" w:cs="宋体"/>
                <w:kern w:val="0"/>
                <w:sz w:val="28"/>
                <w:szCs w:val="28"/>
                <w:bdr w:val="none" w:sz="0" w:space="0" w:color="auto" w:frame="1"/>
              </w:rPr>
              <w:t>个日历日。响应供应商可以根据自身施工实力，提出更短工期。具体进场时间，以采购人或监理的通知为准。</w:t>
            </w:r>
          </w:p>
        </w:tc>
      </w:tr>
    </w:tbl>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合同履行期限：本工程建设工期为成交公告发布后25个日历日。响应供应商可以根据自身施工实力，提出更短工期。具体进场时间，以采购人或监理的通知为准。</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本项目(</w:t>
      </w:r>
      <w:r w:rsidRPr="005C263D">
        <w:rPr>
          <w:rFonts w:ascii="微软雅黑" w:eastAsia="仿宋" w:hAnsi="微软雅黑" w:cs="宋体" w:hint="eastAsia"/>
          <w:color w:val="383838"/>
          <w:kern w:val="0"/>
          <w:sz w:val="32"/>
          <w:szCs w:val="32"/>
        </w:rPr>
        <w:t> </w:t>
      </w:r>
      <w:r w:rsidRPr="005C263D">
        <w:rPr>
          <w:rFonts w:ascii="仿宋" w:eastAsia="仿宋" w:hAnsi="仿宋" w:cs="宋体" w:hint="eastAsia"/>
          <w:color w:val="383838"/>
          <w:kern w:val="0"/>
          <w:sz w:val="32"/>
          <w:szCs w:val="32"/>
        </w:rPr>
        <w:t xml:space="preserve">不接受 </w:t>
      </w:r>
      <w:r w:rsidRPr="005C263D">
        <w:rPr>
          <w:rFonts w:ascii="微软雅黑" w:eastAsia="仿宋" w:hAnsi="微软雅黑" w:cs="宋体" w:hint="eastAsia"/>
          <w:color w:val="383838"/>
          <w:kern w:val="0"/>
          <w:sz w:val="32"/>
          <w:szCs w:val="32"/>
        </w:rPr>
        <w:t> </w:t>
      </w:r>
      <w:r w:rsidRPr="005C263D">
        <w:rPr>
          <w:rFonts w:ascii="仿宋" w:eastAsia="仿宋" w:hAnsi="仿宋" w:cs="宋体" w:hint="eastAsia"/>
          <w:color w:val="383838"/>
          <w:kern w:val="0"/>
          <w:sz w:val="32"/>
          <w:szCs w:val="32"/>
        </w:rPr>
        <w:t>)联合体投标。</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二、申请人的资格要求：</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1.满足《中华人民共和国政府采购法》第二十二条规定；</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2.落实政府采购政策需满足的资格要求：</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无</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3.本项目的特定资格要求：1、合格的营业执照副本复印件。2、谈判响应供应必须具备市政工程施工总承包三级资质及</w:t>
      </w:r>
      <w:r w:rsidRPr="005C263D">
        <w:rPr>
          <w:rFonts w:ascii="仿宋" w:eastAsia="仿宋" w:hAnsi="仿宋" w:cs="宋体" w:hint="eastAsia"/>
          <w:color w:val="383838"/>
          <w:kern w:val="0"/>
          <w:sz w:val="32"/>
          <w:szCs w:val="32"/>
        </w:rPr>
        <w:lastRenderedPageBreak/>
        <w:t>安全生产许可证，须提供有效证书复印件，对符合政策准予延期的证书需同时附上政策文件。3、谈判响应供应商必须在谈判响应文件中提供谈判代表的法人授权书原件和身份证有效复印件，谈判代表在谈判现场应出示身份证原件。4、谈判响应供应商必须在谈判响应文件中提供参加采购活动前3年内在经营活动中没有重大违法记录（含未被采购人拒绝其投标资格）的书面声明。5、本项目不接受联合体形式的报价。以上资格证明文件均应加盖谈判响应供应商公章。</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三、获取采购文件</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 xml:space="preserve">时间：2023年05月04日 </w:t>
      </w:r>
      <w:r w:rsidRPr="005C263D">
        <w:rPr>
          <w:rFonts w:ascii="微软雅黑" w:eastAsia="仿宋" w:hAnsi="微软雅黑" w:cs="宋体" w:hint="eastAsia"/>
          <w:color w:val="383838"/>
          <w:kern w:val="0"/>
          <w:sz w:val="32"/>
          <w:szCs w:val="32"/>
        </w:rPr>
        <w:t> </w:t>
      </w:r>
      <w:r w:rsidRPr="005C263D">
        <w:rPr>
          <w:rFonts w:ascii="仿宋" w:eastAsia="仿宋" w:hAnsi="仿宋" w:cs="宋体" w:hint="eastAsia"/>
          <w:color w:val="383838"/>
          <w:kern w:val="0"/>
          <w:sz w:val="32"/>
          <w:szCs w:val="32"/>
        </w:rPr>
        <w:t>至</w:t>
      </w:r>
      <w:r w:rsidRPr="005C263D">
        <w:rPr>
          <w:rFonts w:ascii="微软雅黑" w:eastAsia="仿宋" w:hAnsi="微软雅黑" w:cs="宋体" w:hint="eastAsia"/>
          <w:color w:val="383838"/>
          <w:kern w:val="0"/>
          <w:sz w:val="32"/>
          <w:szCs w:val="32"/>
        </w:rPr>
        <w:t> </w:t>
      </w:r>
      <w:r w:rsidRPr="005C263D">
        <w:rPr>
          <w:rFonts w:ascii="仿宋" w:eastAsia="仿宋" w:hAnsi="仿宋" w:cs="宋体" w:hint="eastAsia"/>
          <w:color w:val="383838"/>
          <w:kern w:val="0"/>
          <w:sz w:val="32"/>
          <w:szCs w:val="32"/>
        </w:rPr>
        <w:t>2023年05月08日，每天上午00:00至12:00，下午12:00至23:59。（北京时间，法定节假日除外）</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地点：登录招拍挂资源市场化配置交易平台（https://www.xmzpg.com/）申请账号并下载采购文件。（对平台操作有任何疑问，前往平台网站→下载中心→供应商操作手册，平台客服电话：0592-2070077 ）</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方式：在线获取 平台服务费（200元）</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售价：￥0.0 元（人民币）</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四、响应文件提交</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截止时间：2023年05月09日 10点00分（北京时间）</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地点：厦门市思明区莲岳路221-1号公交大厦1号楼7楼开标厅</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五、开启</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时间：2023年05月09日 10点00分（北京时间）</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地点：厦门市思明区莲岳路221-1号公交大厦1号楼7楼评标室</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lastRenderedPageBreak/>
        <w:t>六、公告期限</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自本公告发布之日起3个工作日。</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七、其他补充事宜</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color w:val="383838"/>
          <w:kern w:val="0"/>
          <w:sz w:val="32"/>
          <w:szCs w:val="32"/>
          <w:bdr w:val="none" w:sz="0" w:space="0" w:color="auto" w:frame="1"/>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b/>
          <w:bCs/>
          <w:color w:val="383838"/>
          <w:kern w:val="0"/>
          <w:sz w:val="32"/>
          <w:szCs w:val="32"/>
        </w:rPr>
        <w:t>八、凡对本次采购提出询问，请按以下方式联系。</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1.采购人信息</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名 称：厦门海洋职业技术学院</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地址：福建省厦门市翔安区洪钟大道4566号</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联系方式：0592-7769316</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2.采购代理机构信息</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名 称：厦门市务实采购有限公司</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地　址：福建省厦门市思明区莲岳路221-1号公交大厦1号楼7楼</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联系方式：施露露 0592-5822912</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3.项目联系方式</w:t>
      </w:r>
    </w:p>
    <w:p w:rsidR="005C263D" w:rsidRPr="005C263D" w:rsidRDefault="005C263D" w:rsidP="005C263D">
      <w:pPr>
        <w:widowControl/>
        <w:shd w:val="clear" w:color="auto" w:fill="FFFFFF"/>
        <w:spacing w:line="520" w:lineRule="exact"/>
        <w:jc w:val="left"/>
        <w:textAlignment w:val="baseline"/>
        <w:rPr>
          <w:rFonts w:ascii="仿宋" w:eastAsia="仿宋" w:hAnsi="仿宋" w:cs="宋体" w:hint="eastAsia"/>
          <w:color w:val="383838"/>
          <w:kern w:val="0"/>
          <w:sz w:val="32"/>
          <w:szCs w:val="32"/>
        </w:rPr>
      </w:pPr>
      <w:r w:rsidRPr="005C263D">
        <w:rPr>
          <w:rFonts w:ascii="仿宋" w:eastAsia="仿宋" w:hAnsi="仿宋" w:cs="宋体" w:hint="eastAsia"/>
          <w:color w:val="383838"/>
          <w:kern w:val="0"/>
          <w:sz w:val="32"/>
          <w:szCs w:val="32"/>
        </w:rPr>
        <w:t>项目联系人：施露露</w:t>
      </w:r>
    </w:p>
    <w:p w:rsidR="005C263D" w:rsidRPr="005C263D" w:rsidRDefault="005C263D" w:rsidP="005C263D">
      <w:pPr>
        <w:widowControl/>
        <w:shd w:val="clear" w:color="auto" w:fill="FFFFFF"/>
        <w:spacing w:line="520" w:lineRule="exact"/>
        <w:jc w:val="left"/>
        <w:textAlignment w:val="baseline"/>
        <w:rPr>
          <w:rFonts w:ascii="仿宋" w:eastAsia="仿宋" w:hAnsi="仿宋"/>
          <w:sz w:val="32"/>
          <w:szCs w:val="32"/>
        </w:rPr>
      </w:pPr>
      <w:r w:rsidRPr="005C263D">
        <w:rPr>
          <w:rFonts w:ascii="仿宋" w:eastAsia="仿宋" w:hAnsi="仿宋" w:cs="宋体" w:hint="eastAsia"/>
          <w:color w:val="383838"/>
          <w:kern w:val="0"/>
          <w:sz w:val="32"/>
          <w:szCs w:val="32"/>
        </w:rPr>
        <w:t>电</w:t>
      </w:r>
      <w:r>
        <w:rPr>
          <w:rFonts w:ascii="仿宋" w:eastAsia="仿宋" w:hAnsi="仿宋" w:cs="宋体" w:hint="eastAsia"/>
          <w:color w:val="383838"/>
          <w:kern w:val="0"/>
          <w:sz w:val="32"/>
          <w:szCs w:val="32"/>
        </w:rPr>
        <w:t xml:space="preserve">　话：</w:t>
      </w:r>
      <w:r w:rsidRPr="005C263D">
        <w:rPr>
          <w:rFonts w:ascii="仿宋" w:eastAsia="仿宋" w:hAnsi="仿宋" w:cs="宋体" w:hint="eastAsia"/>
          <w:color w:val="383838"/>
          <w:kern w:val="0"/>
          <w:sz w:val="32"/>
          <w:szCs w:val="32"/>
        </w:rPr>
        <w:t>0592-5822912</w:t>
      </w:r>
    </w:p>
    <w:sectPr w:rsidR="005C263D" w:rsidRPr="005C2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AB" w:rsidRDefault="00246BAB" w:rsidP="005C263D">
      <w:r>
        <w:separator/>
      </w:r>
    </w:p>
  </w:endnote>
  <w:endnote w:type="continuationSeparator" w:id="1">
    <w:p w:rsidR="00246BAB" w:rsidRDefault="00246BAB" w:rsidP="005C2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AB" w:rsidRDefault="00246BAB" w:rsidP="005C263D">
      <w:r>
        <w:separator/>
      </w:r>
    </w:p>
  </w:footnote>
  <w:footnote w:type="continuationSeparator" w:id="1">
    <w:p w:rsidR="00246BAB" w:rsidRDefault="00246BAB" w:rsidP="005C26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63D"/>
    <w:rsid w:val="00246BAB"/>
    <w:rsid w:val="005C2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26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63D"/>
    <w:rPr>
      <w:sz w:val="18"/>
      <w:szCs w:val="18"/>
    </w:rPr>
  </w:style>
  <w:style w:type="paragraph" w:styleId="a4">
    <w:name w:val="footer"/>
    <w:basedOn w:val="a"/>
    <w:link w:val="Char0"/>
    <w:uiPriority w:val="99"/>
    <w:semiHidden/>
    <w:unhideWhenUsed/>
    <w:rsid w:val="005C26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63D"/>
    <w:rPr>
      <w:sz w:val="18"/>
      <w:szCs w:val="18"/>
    </w:rPr>
  </w:style>
  <w:style w:type="character" w:customStyle="1" w:styleId="2Char">
    <w:name w:val="标题 2 Char"/>
    <w:basedOn w:val="a0"/>
    <w:link w:val="2"/>
    <w:uiPriority w:val="9"/>
    <w:rsid w:val="005C263D"/>
    <w:rPr>
      <w:rFonts w:ascii="宋体" w:eastAsia="宋体" w:hAnsi="宋体" w:cs="宋体"/>
      <w:b/>
      <w:bCs/>
      <w:kern w:val="0"/>
      <w:sz w:val="36"/>
      <w:szCs w:val="36"/>
    </w:rPr>
  </w:style>
  <w:style w:type="paragraph" w:styleId="a5">
    <w:name w:val="Normal (Web)"/>
    <w:basedOn w:val="a"/>
    <w:uiPriority w:val="99"/>
    <w:semiHidden/>
    <w:unhideWhenUsed/>
    <w:rsid w:val="005C26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263D"/>
    <w:rPr>
      <w:b/>
      <w:bCs/>
    </w:rPr>
  </w:style>
</w:styles>
</file>

<file path=word/webSettings.xml><?xml version="1.0" encoding="utf-8"?>
<w:webSettings xmlns:r="http://schemas.openxmlformats.org/officeDocument/2006/relationships" xmlns:w="http://schemas.openxmlformats.org/wordprocessingml/2006/main">
  <w:divs>
    <w:div w:id="1511025847">
      <w:bodyDiv w:val="1"/>
      <w:marLeft w:val="0"/>
      <w:marRight w:val="0"/>
      <w:marTop w:val="0"/>
      <w:marBottom w:val="0"/>
      <w:divBdr>
        <w:top w:val="none" w:sz="0" w:space="0" w:color="auto"/>
        <w:left w:val="none" w:sz="0" w:space="0" w:color="auto"/>
        <w:bottom w:val="none" w:sz="0" w:space="0" w:color="auto"/>
        <w:right w:val="none" w:sz="0" w:space="0" w:color="auto"/>
      </w:divBdr>
      <w:divsChild>
        <w:div w:id="20349895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63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2023-05-04T03:28:00Z</dcterms:created>
  <dcterms:modified xsi:type="dcterms:W3CDTF">2023-05-04T03:30:00Z</dcterms:modified>
</cp:coreProperties>
</file>