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460" w:lineRule="exact"/>
        <w:jc w:val="center"/>
        <w:textAlignment w:val="auto"/>
        <w:rPr>
          <w:rFonts w:hint="eastAsia" w:ascii="宋体" w:hAnsi="宋体" w:eastAsia="宋体" w:cs="宋体"/>
          <w:i w:val="0"/>
          <w:iCs w:val="0"/>
          <w:color w:val="auto"/>
          <w:highlight w:val="none"/>
          <w:shd w:val="clear" w:color="auto" w:fill="auto"/>
          <w:lang w:val="en-US" w:eastAsia="zh-CN"/>
        </w:rPr>
      </w:pPr>
      <w:bookmarkStart w:id="0" w:name="_Toc35393797"/>
      <w:bookmarkStart w:id="1" w:name="_Toc28359011"/>
      <w:bookmarkStart w:id="2" w:name="_Toc35393809"/>
      <w:bookmarkStart w:id="3" w:name="_Toc28359022"/>
      <w:r>
        <w:rPr>
          <w:rFonts w:hint="eastAsia" w:ascii="宋体" w:hAnsi="宋体" w:eastAsia="宋体" w:cs="宋体"/>
          <w:i w:val="0"/>
          <w:iCs w:val="0"/>
          <w:color w:val="auto"/>
          <w:sz w:val="32"/>
          <w:szCs w:val="32"/>
          <w:highlight w:val="none"/>
          <w:shd w:val="clear" w:color="auto" w:fill="auto"/>
        </w:rPr>
        <w:t>福建经发-</w:t>
      </w:r>
      <w:r>
        <w:rPr>
          <w:rFonts w:hint="eastAsia" w:ascii="宋体" w:hAnsi="宋体" w:cs="宋体"/>
          <w:i w:val="0"/>
          <w:iCs w:val="0"/>
          <w:color w:val="auto"/>
          <w:sz w:val="32"/>
          <w:szCs w:val="32"/>
          <w:highlight w:val="none"/>
          <w:shd w:val="clear" w:color="auto" w:fill="auto"/>
          <w:lang w:eastAsia="zh-CN"/>
        </w:rPr>
        <w:t>竞争性谈判</w:t>
      </w:r>
      <w:r>
        <w:rPr>
          <w:rFonts w:hint="eastAsia" w:ascii="宋体" w:hAnsi="宋体" w:eastAsia="宋体" w:cs="宋体"/>
          <w:i w:val="0"/>
          <w:iCs w:val="0"/>
          <w:color w:val="auto"/>
          <w:sz w:val="32"/>
          <w:szCs w:val="32"/>
          <w:highlight w:val="none"/>
          <w:shd w:val="clear" w:color="auto" w:fill="auto"/>
        </w:rPr>
        <w:t>-</w:t>
      </w:r>
      <w:r>
        <w:rPr>
          <w:rFonts w:hint="eastAsia" w:ascii="宋体" w:hAnsi="宋体" w:cs="宋体"/>
          <w:i w:val="0"/>
          <w:iCs w:val="0"/>
          <w:color w:val="auto"/>
          <w:sz w:val="32"/>
          <w:szCs w:val="32"/>
          <w:highlight w:val="none"/>
          <w:shd w:val="clear" w:color="auto" w:fill="auto"/>
          <w:lang w:eastAsia="zh-CN"/>
        </w:rPr>
        <w:t>2023-JF347-厦门海洋职业技术学院旅行策划岗课赛证融合平台</w:t>
      </w:r>
      <w:r>
        <w:rPr>
          <w:rFonts w:hint="eastAsia" w:ascii="宋体" w:hAnsi="宋体" w:cs="宋体"/>
          <w:i w:val="0"/>
          <w:i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-成交</w:t>
      </w:r>
      <w:r>
        <w:rPr>
          <w:rFonts w:hint="eastAsia" w:ascii="宋体" w:hAnsi="宋体" w:eastAsia="宋体" w:cs="宋体"/>
          <w:i w:val="0"/>
          <w:iCs w:val="0"/>
          <w:color w:val="auto"/>
          <w:sz w:val="32"/>
          <w:szCs w:val="32"/>
          <w:highlight w:val="none"/>
          <w:shd w:val="clear" w:color="auto" w:fill="auto"/>
        </w:rPr>
        <w:t>公告</w:t>
      </w:r>
      <w:bookmarkEnd w:id="0"/>
      <w:bookmarkEnd w:id="1"/>
      <w:bookmarkEnd w:id="2"/>
      <w:bookmarkEnd w:id="3"/>
      <w:r>
        <w:rPr>
          <w:rFonts w:hint="eastAsia" w:ascii="宋体" w:hAnsi="宋体" w:cs="宋体"/>
          <w:i w:val="0"/>
          <w:i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宋体" w:hAnsi="宋体" w:eastAsia="宋体" w:cs="宋体"/>
          <w:i w:val="0"/>
          <w:iCs w:val="0"/>
          <w:color w:val="auto"/>
          <w:sz w:val="28"/>
          <w:szCs w:val="28"/>
          <w:highlight w:val="none"/>
          <w:shd w:val="clear" w:color="auto" w:fill="auto"/>
          <w:lang w:val="en-US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highlight w:val="none"/>
          <w:shd w:val="clear" w:color="auto" w:fill="auto"/>
        </w:rPr>
        <w:t>一、项目编号：</w:t>
      </w:r>
      <w:r>
        <w:rPr>
          <w:rFonts w:hint="eastAsia" w:ascii="宋体" w:hAnsi="宋体" w:cs="宋体"/>
          <w:b/>
          <w:bCs/>
          <w:i w:val="0"/>
          <w:iCs w:val="0"/>
          <w:color w:val="auto"/>
          <w:sz w:val="28"/>
          <w:szCs w:val="28"/>
          <w:highlight w:val="none"/>
          <w:u w:val="single"/>
          <w:shd w:val="clear" w:color="auto" w:fill="auto"/>
          <w:lang w:eastAsia="zh-CN"/>
        </w:rPr>
        <w:t>2023-JF347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1960" w:hanging="1960" w:hangingChars="700"/>
        <w:textAlignment w:val="auto"/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highlight w:val="none"/>
          <w:u w:val="single"/>
          <w:shd w:val="clear" w:color="auto" w:fill="auto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highlight w:val="none"/>
          <w:shd w:val="clear" w:color="auto" w:fill="auto"/>
        </w:rPr>
        <w:t>二、项目名称：</w:t>
      </w:r>
      <w:r>
        <w:rPr>
          <w:rFonts w:hint="eastAsia" w:ascii="宋体" w:hAnsi="宋体" w:cs="宋体"/>
          <w:b/>
          <w:bCs/>
          <w:i w:val="0"/>
          <w:iCs w:val="0"/>
          <w:color w:val="auto"/>
          <w:sz w:val="28"/>
          <w:szCs w:val="28"/>
          <w:highlight w:val="none"/>
          <w:u w:val="single"/>
          <w:shd w:val="clear" w:color="auto" w:fill="auto"/>
          <w:lang w:eastAsia="zh-CN"/>
        </w:rPr>
        <w:t>厦门海洋职业技术学院旅行策划岗课赛证融合平台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highlight w:val="none"/>
          <w:shd w:val="clear" w:color="auto" w:fill="auto"/>
        </w:rPr>
        <w:t>三、中标（成交）信息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auto"/>
          <w:sz w:val="28"/>
          <w:szCs w:val="28"/>
          <w:highlight w:val="none"/>
          <w:u w:val="single"/>
          <w:shd w:val="clear" w:color="auto" w:fill="auto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highlight w:val="none"/>
          <w:shd w:val="clear" w:color="auto" w:fill="auto"/>
        </w:rPr>
        <w:t>供应商名称：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sz w:val="28"/>
          <w:szCs w:val="28"/>
          <w:highlight w:val="none"/>
          <w:u w:val="single"/>
          <w:shd w:val="clear" w:color="auto" w:fill="auto"/>
          <w:lang w:val="en-US" w:eastAsia="zh-CN"/>
        </w:rPr>
        <w:t>厦门网擎信息技术有限公司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2239" w:leftChars="266" w:hanging="1680" w:hangingChars="600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auto"/>
          <w:sz w:val="28"/>
          <w:szCs w:val="28"/>
          <w:highlight w:val="none"/>
          <w:u w:val="single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highlight w:val="none"/>
          <w:shd w:val="clear" w:color="auto" w:fill="auto"/>
        </w:rPr>
        <w:t>供应商地址：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sz w:val="28"/>
          <w:szCs w:val="28"/>
          <w:highlight w:val="none"/>
          <w:u w:val="single"/>
          <w:shd w:val="clear" w:color="auto" w:fill="auto"/>
          <w:lang w:val="en-US" w:eastAsia="zh-CN"/>
        </w:rPr>
        <w:t>中国（福建）自由贸易试验区厦门片区象屿路93号厦门国际航运中心C栋4层431单元H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default" w:ascii="宋体" w:hAnsi="宋体" w:eastAsia="宋体" w:cs="宋体"/>
          <w:i w:val="0"/>
          <w:iCs w:val="0"/>
          <w:color w:val="auto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highlight w:val="none"/>
          <w:shd w:val="clear" w:color="auto" w:fill="auto"/>
        </w:rPr>
        <w:t>中标（成交）金额：</w:t>
      </w:r>
      <w:r>
        <w:rPr>
          <w:rFonts w:hint="eastAsia" w:ascii="宋体" w:hAnsi="宋体" w:cs="宋体"/>
          <w:b/>
          <w:bCs/>
          <w:i w:val="0"/>
          <w:iCs w:val="0"/>
          <w:color w:val="auto"/>
          <w:sz w:val="28"/>
          <w:szCs w:val="28"/>
          <w:highlight w:val="none"/>
          <w:u w:val="single"/>
          <w:shd w:val="clear" w:color="auto" w:fill="auto"/>
          <w:lang w:val="en-US" w:eastAsia="zh-CN"/>
        </w:rPr>
        <w:t>20.81万元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highlight w:val="none"/>
          <w:shd w:val="clear" w:color="auto" w:fill="auto"/>
        </w:rPr>
        <w:t>四、主要标的信息</w:t>
      </w:r>
    </w:p>
    <w:tbl>
      <w:tblPr>
        <w:tblStyle w:val="21"/>
        <w:tblW w:w="99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99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货物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</w:rPr>
              <w:t>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5" w:hRule="atLeast"/>
          <w:jc w:val="center"/>
        </w:trPr>
        <w:tc>
          <w:tcPr>
            <w:tcW w:w="99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 xml:space="preserve">名称： </w:t>
            </w: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  <w:u w:val="single"/>
                <w:lang w:val="en-US" w:eastAsia="zh-CN"/>
              </w:rPr>
              <w:t>厦门海洋职业技术学院旅行策划岗课赛证融合平台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 xml:space="preserve">品牌（如有）：杭州领云软件有限公司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规格型号：领云V1.0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数量：</w:t>
            </w: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  <w:u w:val="single"/>
                <w:lang w:val="en-US" w:eastAsia="zh-CN"/>
              </w:rPr>
              <w:t>1套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单价：/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highlight w:val="none"/>
          <w:shd w:val="clear" w:color="auto" w:fill="auto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highlight w:val="none"/>
          <w:shd w:val="clear" w:color="auto" w:fill="auto"/>
        </w:rPr>
        <w:t>五、评审专家名单：陈明芳、郑毅妃、吴权夫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highlight w:val="none"/>
          <w:shd w:val="clear" w:color="auto" w:fill="auto"/>
        </w:rPr>
        <w:t>六、代理服务收费标准及金额：</w:t>
      </w:r>
    </w:p>
    <w:p>
      <w:pPr>
        <w:spacing w:line="460" w:lineRule="exact"/>
        <w:ind w:firstLine="562" w:firstLineChars="200"/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highlight w:val="none"/>
          <w:u w:val="single"/>
          <w:shd w:val="clear" w:color="auto" w:fill="auto"/>
          <w:lang w:val="en-US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u w:val="single"/>
          <w:lang w:eastAsia="zh-CN"/>
        </w:rPr>
        <w:t>收费金额：</w:t>
      </w:r>
      <w:r>
        <w:rPr>
          <w:rFonts w:hint="eastAsia" w:ascii="宋体" w:hAnsi="宋体" w:cs="宋体"/>
          <w:b/>
          <w:bCs/>
          <w:sz w:val="28"/>
          <w:szCs w:val="28"/>
          <w:highlight w:val="none"/>
          <w:u w:val="single"/>
          <w:lang w:val="en-US" w:eastAsia="zh-CN"/>
        </w:rPr>
        <w:t>0.3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u w:val="single"/>
          <w:lang w:val="en-US" w:eastAsia="zh-CN"/>
        </w:rPr>
        <w:t>万元</w:t>
      </w:r>
    </w:p>
    <w:p>
      <w:pPr>
        <w:spacing w:line="460" w:lineRule="exact"/>
        <w:ind w:firstLine="560" w:firstLineChars="200"/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收费标准：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 xml:space="preserve">收费标准：基数≤100万元部分，按1.5%计取；经认定符合中小企业政策规定且资料提供完整的成交供应商，其代理服务费按照上述收费标准下浮10%进行支付。若代理服务费不足￥3,000.00(人民币叁仟元整)，则按3,000.00(人民币叁仟元整)收取。 </w:t>
      </w:r>
    </w:p>
    <w:p>
      <w:pPr>
        <w:spacing w:line="460" w:lineRule="exact"/>
        <w:ind w:firstLine="560" w:firstLineChars="200"/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收款单位账户：福建经发招标代理有限公司</w:t>
      </w:r>
    </w:p>
    <w:p>
      <w:pPr>
        <w:spacing w:line="460" w:lineRule="exact"/>
        <w:ind w:firstLine="560" w:firstLineChars="200"/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开户银行: 中国农业银行股份有限公司厦门莲前支行</w:t>
      </w:r>
    </w:p>
    <w:p>
      <w:pPr>
        <w:spacing w:line="460" w:lineRule="exact"/>
        <w:ind w:firstLine="560" w:firstLineChars="200"/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账号: 4038</w:t>
      </w:r>
      <w:r>
        <w:rPr>
          <w:rFonts w:hint="eastAsia" w:ascii="宋体" w:hAnsi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6001</w:t>
      </w:r>
      <w:r>
        <w:rPr>
          <w:rFonts w:hint="eastAsia" w:ascii="宋体" w:hAnsi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0400</w:t>
      </w:r>
      <w:r>
        <w:rPr>
          <w:rFonts w:hint="eastAsia" w:ascii="宋体" w:hAnsi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3334</w:t>
      </w:r>
      <w:r>
        <w:rPr>
          <w:rFonts w:hint="eastAsia" w:ascii="宋体" w:hAnsi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highlight w:val="none"/>
          <w:shd w:val="clear" w:color="auto" w:fill="auto"/>
        </w:rPr>
        <w:t>七、公告期限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</w:rPr>
        <w:t>自本公告发布之日起1个工作日。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highlight w:val="none"/>
          <w:shd w:val="clear" w:color="auto" w:fill="auto"/>
        </w:rPr>
        <w:t>八、其他补充事宜</w:t>
      </w:r>
    </w:p>
    <w:p>
      <w:pPr>
        <w:spacing w:line="460" w:lineRule="exact"/>
        <w:ind w:firstLine="560" w:firstLineChars="200"/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</w:rPr>
      </w:pPr>
      <w:r>
        <w:rPr>
          <w:rFonts w:hint="eastAsia" w:ascii="宋体" w:hAnsi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</w:rPr>
        <w:t>、定标日期（确定成交日期）：202</w:t>
      </w:r>
      <w:r>
        <w:rPr>
          <w:rFonts w:hint="eastAsia" w:ascii="宋体" w:hAnsi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</w:rPr>
        <w:t>年</w:t>
      </w:r>
      <w:r>
        <w:rPr>
          <w:rFonts w:hint="eastAsia" w:ascii="宋体" w:hAnsi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11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</w:rPr>
        <w:t>月</w:t>
      </w:r>
      <w:r>
        <w:rPr>
          <w:rFonts w:hint="eastAsia" w:ascii="宋体" w:hAnsi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01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</w:rPr>
        <w:t>日</w:t>
      </w:r>
    </w:p>
    <w:p>
      <w:pPr>
        <w:spacing w:line="460" w:lineRule="exact"/>
        <w:ind w:firstLine="560" w:firstLineChars="200"/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</w:rPr>
      </w:pPr>
      <w:r>
        <w:rPr>
          <w:rFonts w:hint="eastAsia" w:ascii="宋体" w:hAnsi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</w:rPr>
        <w:t>、本项目信息公告日期：202</w:t>
      </w:r>
      <w:r>
        <w:rPr>
          <w:rFonts w:hint="eastAsia" w:ascii="宋体" w:hAnsi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</w:rPr>
        <w:t>年</w:t>
      </w:r>
      <w:r>
        <w:rPr>
          <w:rFonts w:hint="eastAsia" w:ascii="宋体" w:hAnsi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10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</w:rPr>
        <w:t>月</w:t>
      </w:r>
      <w:r>
        <w:rPr>
          <w:rFonts w:hint="eastAsia" w:ascii="宋体" w:hAnsi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24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840" w:firstLineChars="300"/>
        <w:textAlignment w:val="auto"/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highlight w:val="none"/>
          <w:shd w:val="clear" w:color="auto" w:fill="auto"/>
        </w:rPr>
        <w:t>未</w:t>
      </w:r>
      <w:r>
        <w:rPr>
          <w:rFonts w:hint="eastAsia" w:ascii="宋体" w:hAnsi="宋体" w:cs="宋体"/>
          <w:i w:val="0"/>
          <w:iCs w:val="0"/>
          <w:color w:val="auto"/>
          <w:sz w:val="28"/>
          <w:szCs w:val="28"/>
          <w:highlight w:val="none"/>
          <w:shd w:val="clear" w:color="auto" w:fill="auto"/>
          <w:lang w:eastAsia="zh-CN"/>
        </w:rPr>
        <w:t>成交</w:t>
      </w:r>
      <w:r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highlight w:val="none"/>
          <w:shd w:val="clear" w:color="auto" w:fill="auto"/>
        </w:rPr>
        <w:t>供应商可发送保证金底单资料至我司fjjfzb@163.com邮箱，联系退还保证金；联系人：罗小姐，联系电话：0592-</w:t>
      </w:r>
      <w:r>
        <w:rPr>
          <w:rFonts w:hint="eastAsia" w:ascii="宋体" w:hAnsi="宋体" w:cs="宋体"/>
          <w:i w:val="0"/>
          <w:iCs w:val="0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5990719</w:t>
      </w:r>
      <w:r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highlight w:val="none"/>
          <w:shd w:val="clear" w:color="auto" w:fill="auto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</w:rPr>
        <w:t>九、凡对本次公告内容提出询问，请按以下方式联系。</w:t>
      </w:r>
    </w:p>
    <w:p>
      <w:pPr>
        <w:spacing w:line="460" w:lineRule="exact"/>
        <w:ind w:firstLine="560" w:firstLineChars="200"/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1.采购人信息</w:t>
      </w:r>
    </w:p>
    <w:p>
      <w:pPr>
        <w:spacing w:line="460" w:lineRule="exact"/>
        <w:ind w:firstLine="560" w:firstLineChars="200"/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名 称：厦门海洋职业技术学院</w:t>
      </w:r>
    </w:p>
    <w:p>
      <w:pPr>
        <w:spacing w:line="460" w:lineRule="exact"/>
        <w:ind w:firstLine="560" w:firstLineChars="200"/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地址：福建省厦门市翔安区洪钟大道4566号</w:t>
      </w:r>
    </w:p>
    <w:p>
      <w:pPr>
        <w:spacing w:line="460" w:lineRule="exact"/>
        <w:ind w:firstLine="560" w:firstLineChars="200"/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联系方式：</w:t>
      </w:r>
      <w:bookmarkStart w:id="4" w:name="_Toc28359086"/>
      <w:bookmarkStart w:id="5" w:name="_Toc28359009"/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娄老师  0592-7769317</w:t>
      </w:r>
    </w:p>
    <w:p>
      <w:pPr>
        <w:spacing w:line="460" w:lineRule="exact"/>
        <w:ind w:firstLine="560" w:firstLineChars="200"/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2.采购代理机构信息（如有）</w:t>
      </w:r>
      <w:bookmarkEnd w:id="4"/>
      <w:bookmarkEnd w:id="5"/>
    </w:p>
    <w:p>
      <w:pPr>
        <w:spacing w:line="460" w:lineRule="exact"/>
        <w:ind w:firstLine="560" w:firstLineChars="200"/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名 称：福建经发招标代理有限公司</w:t>
      </w:r>
    </w:p>
    <w:p>
      <w:pPr>
        <w:spacing w:line="460" w:lineRule="exact"/>
        <w:ind w:firstLine="560" w:firstLineChars="200"/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地　址：厦门市思明区湖滨南路359号海晟国际大厦24层2401</w:t>
      </w:r>
    </w:p>
    <w:p>
      <w:pPr>
        <w:spacing w:line="460" w:lineRule="exact"/>
        <w:ind w:firstLine="560" w:firstLineChars="200"/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联系方式：</w:t>
      </w:r>
      <w:bookmarkStart w:id="6" w:name="_Toc28359087"/>
      <w:bookmarkStart w:id="7" w:name="_Toc28359010"/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0592-5990026/5990718</w:t>
      </w:r>
    </w:p>
    <w:p>
      <w:pPr>
        <w:spacing w:line="460" w:lineRule="exact"/>
        <w:ind w:firstLine="560" w:firstLineChars="200"/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3.项目联系方式</w:t>
      </w:r>
      <w:bookmarkEnd w:id="6"/>
      <w:bookmarkEnd w:id="7"/>
    </w:p>
    <w:p>
      <w:pPr>
        <w:spacing w:line="460" w:lineRule="exact"/>
        <w:ind w:firstLine="560" w:firstLineChars="200"/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项目联系人：陈先生</w:t>
      </w:r>
    </w:p>
    <w:p>
      <w:pPr>
        <w:spacing w:line="460" w:lineRule="exact"/>
        <w:ind w:firstLine="560" w:firstLineChars="200"/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电　话：0592-5990026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2" w:firstLineChars="200"/>
        <w:jc w:val="right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eastAsia="zh-CN"/>
        </w:rPr>
        <w:t>福建经发招标代理有限公司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2" w:firstLineChars="200"/>
        <w:jc w:val="center"/>
        <w:textAlignment w:val="auto"/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</w:pPr>
      <w:bookmarkStart w:id="8" w:name="_GoBack"/>
      <w:bookmarkEnd w:id="8"/>
      <w:r>
        <w:rPr>
          <w:rFonts w:hint="eastAsia" w:ascii="宋体" w:hAnsi="宋体" w:cs="宋体"/>
          <w:b/>
          <w:bCs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 xml:space="preserve">                                       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202</w:t>
      </w:r>
      <w:r>
        <w:rPr>
          <w:rFonts w:hint="eastAsia" w:ascii="宋体" w:hAnsi="宋体" w:cs="宋体"/>
          <w:b/>
          <w:bCs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-</w:t>
      </w:r>
      <w:r>
        <w:rPr>
          <w:rFonts w:hint="eastAsia" w:ascii="宋体" w:hAnsi="宋体" w:cs="宋体"/>
          <w:b/>
          <w:bCs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11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-</w:t>
      </w:r>
      <w:r>
        <w:rPr>
          <w:rFonts w:hint="eastAsia" w:ascii="宋体" w:hAnsi="宋体" w:cs="宋体"/>
          <w:b/>
          <w:bCs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01</w:t>
      </w:r>
    </w:p>
    <w:sectPr>
      <w:footerReference r:id="rId3" w:type="default"/>
      <w:pgSz w:w="11906" w:h="16838"/>
      <w:pgMar w:top="1440" w:right="1080" w:bottom="1440" w:left="108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69663037"/>
    </w:sdtPr>
    <w:sdtContent>
      <w:p>
        <w:pPr>
          <w:pStyle w:val="1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1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wMmNkZTUxYmNmZjE4MGRkNjEwMTJiNDUzYTVjNDQifQ=="/>
  </w:docVars>
  <w:rsids>
    <w:rsidRoot w:val="00244094"/>
    <w:rsid w:val="000312DE"/>
    <w:rsid w:val="0005737B"/>
    <w:rsid w:val="000726D8"/>
    <w:rsid w:val="000A6769"/>
    <w:rsid w:val="000D3B95"/>
    <w:rsid w:val="000D5040"/>
    <w:rsid w:val="000D6508"/>
    <w:rsid w:val="00110BD8"/>
    <w:rsid w:val="00151C8B"/>
    <w:rsid w:val="00244094"/>
    <w:rsid w:val="00246690"/>
    <w:rsid w:val="002F4172"/>
    <w:rsid w:val="00322E12"/>
    <w:rsid w:val="003D04C7"/>
    <w:rsid w:val="00430D5D"/>
    <w:rsid w:val="00445621"/>
    <w:rsid w:val="004B0417"/>
    <w:rsid w:val="004F0CA3"/>
    <w:rsid w:val="004F449A"/>
    <w:rsid w:val="005902A4"/>
    <w:rsid w:val="006939FC"/>
    <w:rsid w:val="0079663A"/>
    <w:rsid w:val="007E2D83"/>
    <w:rsid w:val="0080774A"/>
    <w:rsid w:val="00877C6E"/>
    <w:rsid w:val="008974EE"/>
    <w:rsid w:val="008A1192"/>
    <w:rsid w:val="008A2FE7"/>
    <w:rsid w:val="0090581E"/>
    <w:rsid w:val="00966F02"/>
    <w:rsid w:val="009A15C7"/>
    <w:rsid w:val="00A30F31"/>
    <w:rsid w:val="00A3374C"/>
    <w:rsid w:val="00C37A88"/>
    <w:rsid w:val="00C52F06"/>
    <w:rsid w:val="00C61BBE"/>
    <w:rsid w:val="00C95981"/>
    <w:rsid w:val="00D26832"/>
    <w:rsid w:val="00DA3F31"/>
    <w:rsid w:val="00DA7067"/>
    <w:rsid w:val="00DC09FA"/>
    <w:rsid w:val="00E457B7"/>
    <w:rsid w:val="00E702D6"/>
    <w:rsid w:val="00E75E92"/>
    <w:rsid w:val="00ED7C2A"/>
    <w:rsid w:val="00EE3266"/>
    <w:rsid w:val="00F53A4B"/>
    <w:rsid w:val="01A45F05"/>
    <w:rsid w:val="027975FD"/>
    <w:rsid w:val="03241974"/>
    <w:rsid w:val="0335189E"/>
    <w:rsid w:val="04304570"/>
    <w:rsid w:val="056067E5"/>
    <w:rsid w:val="05920715"/>
    <w:rsid w:val="064960DE"/>
    <w:rsid w:val="0680476B"/>
    <w:rsid w:val="06DF7D82"/>
    <w:rsid w:val="071D65FE"/>
    <w:rsid w:val="074B3AFB"/>
    <w:rsid w:val="07721B5C"/>
    <w:rsid w:val="081F54E8"/>
    <w:rsid w:val="086945BE"/>
    <w:rsid w:val="089468E8"/>
    <w:rsid w:val="08974305"/>
    <w:rsid w:val="08D833C0"/>
    <w:rsid w:val="09122BAF"/>
    <w:rsid w:val="094F3361"/>
    <w:rsid w:val="097A732C"/>
    <w:rsid w:val="0A0D0317"/>
    <w:rsid w:val="0B0B519B"/>
    <w:rsid w:val="0B765715"/>
    <w:rsid w:val="0B8E45B3"/>
    <w:rsid w:val="0CCB3959"/>
    <w:rsid w:val="0D56414F"/>
    <w:rsid w:val="0DA87440"/>
    <w:rsid w:val="0DF10977"/>
    <w:rsid w:val="0ED86199"/>
    <w:rsid w:val="0FEC05B1"/>
    <w:rsid w:val="109512A5"/>
    <w:rsid w:val="10BA67BD"/>
    <w:rsid w:val="1147694A"/>
    <w:rsid w:val="11C87DDE"/>
    <w:rsid w:val="12154D3D"/>
    <w:rsid w:val="1232605B"/>
    <w:rsid w:val="123362B4"/>
    <w:rsid w:val="12507649"/>
    <w:rsid w:val="126423AB"/>
    <w:rsid w:val="14AE0890"/>
    <w:rsid w:val="14E34054"/>
    <w:rsid w:val="155B7CA9"/>
    <w:rsid w:val="15A77443"/>
    <w:rsid w:val="168E137C"/>
    <w:rsid w:val="17D83503"/>
    <w:rsid w:val="18590A8F"/>
    <w:rsid w:val="1881312C"/>
    <w:rsid w:val="18913C51"/>
    <w:rsid w:val="19917D56"/>
    <w:rsid w:val="19F33BB6"/>
    <w:rsid w:val="1A0054F4"/>
    <w:rsid w:val="1AF03DB9"/>
    <w:rsid w:val="1B6F2D84"/>
    <w:rsid w:val="1B7B6D38"/>
    <w:rsid w:val="1B8525DB"/>
    <w:rsid w:val="1C0C733A"/>
    <w:rsid w:val="1D035140"/>
    <w:rsid w:val="1D9B6886"/>
    <w:rsid w:val="1DEB63E2"/>
    <w:rsid w:val="1F4153F3"/>
    <w:rsid w:val="20143A5B"/>
    <w:rsid w:val="204A10C3"/>
    <w:rsid w:val="21171026"/>
    <w:rsid w:val="214F73D8"/>
    <w:rsid w:val="217C6D52"/>
    <w:rsid w:val="21CF509D"/>
    <w:rsid w:val="2369401D"/>
    <w:rsid w:val="23C83D2C"/>
    <w:rsid w:val="24756F9B"/>
    <w:rsid w:val="25006D2D"/>
    <w:rsid w:val="25E62821"/>
    <w:rsid w:val="27AB7270"/>
    <w:rsid w:val="28105170"/>
    <w:rsid w:val="286E233F"/>
    <w:rsid w:val="28AE4D81"/>
    <w:rsid w:val="28C00D8F"/>
    <w:rsid w:val="29053917"/>
    <w:rsid w:val="293A77D6"/>
    <w:rsid w:val="295079AD"/>
    <w:rsid w:val="29593DF2"/>
    <w:rsid w:val="295D3C1F"/>
    <w:rsid w:val="2A017A2E"/>
    <w:rsid w:val="2A19667F"/>
    <w:rsid w:val="2AA023A5"/>
    <w:rsid w:val="2ACB46DB"/>
    <w:rsid w:val="2AEB2438"/>
    <w:rsid w:val="2B052BEE"/>
    <w:rsid w:val="2B22480E"/>
    <w:rsid w:val="2BD75DAA"/>
    <w:rsid w:val="2C383127"/>
    <w:rsid w:val="2D6B473D"/>
    <w:rsid w:val="2FF73E68"/>
    <w:rsid w:val="2FF82E16"/>
    <w:rsid w:val="307B7147"/>
    <w:rsid w:val="30D912AA"/>
    <w:rsid w:val="30FA61AE"/>
    <w:rsid w:val="33271D90"/>
    <w:rsid w:val="33530DF2"/>
    <w:rsid w:val="33D52D1A"/>
    <w:rsid w:val="3408381A"/>
    <w:rsid w:val="347256F9"/>
    <w:rsid w:val="347E2F75"/>
    <w:rsid w:val="348755CC"/>
    <w:rsid w:val="34B60397"/>
    <w:rsid w:val="34C603ED"/>
    <w:rsid w:val="353221BF"/>
    <w:rsid w:val="35620C7F"/>
    <w:rsid w:val="357818B3"/>
    <w:rsid w:val="36F20B48"/>
    <w:rsid w:val="373F6725"/>
    <w:rsid w:val="37545492"/>
    <w:rsid w:val="382246CE"/>
    <w:rsid w:val="384E2BBC"/>
    <w:rsid w:val="38683DB9"/>
    <w:rsid w:val="38EB319B"/>
    <w:rsid w:val="394B0128"/>
    <w:rsid w:val="39EB14F9"/>
    <w:rsid w:val="3B26030E"/>
    <w:rsid w:val="3B3B472D"/>
    <w:rsid w:val="3B45339F"/>
    <w:rsid w:val="3B5C32B8"/>
    <w:rsid w:val="3B74677C"/>
    <w:rsid w:val="3B8943E7"/>
    <w:rsid w:val="3BE101AC"/>
    <w:rsid w:val="3C882618"/>
    <w:rsid w:val="3D3E16F5"/>
    <w:rsid w:val="3D9F26BE"/>
    <w:rsid w:val="3DFF66CF"/>
    <w:rsid w:val="3E107385"/>
    <w:rsid w:val="3EBD424F"/>
    <w:rsid w:val="3F292356"/>
    <w:rsid w:val="3FBE7F13"/>
    <w:rsid w:val="3FD17C46"/>
    <w:rsid w:val="400C125E"/>
    <w:rsid w:val="40335CE5"/>
    <w:rsid w:val="40430558"/>
    <w:rsid w:val="4069684D"/>
    <w:rsid w:val="416D70A1"/>
    <w:rsid w:val="41F310A9"/>
    <w:rsid w:val="42B209AF"/>
    <w:rsid w:val="42F25315"/>
    <w:rsid w:val="43794394"/>
    <w:rsid w:val="43933699"/>
    <w:rsid w:val="43BB3D30"/>
    <w:rsid w:val="43E16500"/>
    <w:rsid w:val="44370DF4"/>
    <w:rsid w:val="45EF0E38"/>
    <w:rsid w:val="46A53F63"/>
    <w:rsid w:val="470563E9"/>
    <w:rsid w:val="47BA45F7"/>
    <w:rsid w:val="47F37449"/>
    <w:rsid w:val="482546B4"/>
    <w:rsid w:val="490141E2"/>
    <w:rsid w:val="49E579D0"/>
    <w:rsid w:val="49F962BE"/>
    <w:rsid w:val="4A033B7C"/>
    <w:rsid w:val="4A4A0D21"/>
    <w:rsid w:val="4A765151"/>
    <w:rsid w:val="4AD95C42"/>
    <w:rsid w:val="4ADA1CC0"/>
    <w:rsid w:val="4B614F4E"/>
    <w:rsid w:val="4B680839"/>
    <w:rsid w:val="4BE11781"/>
    <w:rsid w:val="4BF710F7"/>
    <w:rsid w:val="4C2030A1"/>
    <w:rsid w:val="4D723D00"/>
    <w:rsid w:val="4E1D634F"/>
    <w:rsid w:val="4E843A06"/>
    <w:rsid w:val="4EB95304"/>
    <w:rsid w:val="4FAB03A9"/>
    <w:rsid w:val="4FC17D44"/>
    <w:rsid w:val="500E0C81"/>
    <w:rsid w:val="501F7F38"/>
    <w:rsid w:val="5054009C"/>
    <w:rsid w:val="50AC6542"/>
    <w:rsid w:val="51334AB7"/>
    <w:rsid w:val="51857F68"/>
    <w:rsid w:val="518E3F0F"/>
    <w:rsid w:val="52AB4227"/>
    <w:rsid w:val="53443EEA"/>
    <w:rsid w:val="53ED0BB4"/>
    <w:rsid w:val="547E6689"/>
    <w:rsid w:val="54C61D07"/>
    <w:rsid w:val="570676D2"/>
    <w:rsid w:val="57121BFA"/>
    <w:rsid w:val="573E35C2"/>
    <w:rsid w:val="577B073F"/>
    <w:rsid w:val="5832662E"/>
    <w:rsid w:val="58E10AA2"/>
    <w:rsid w:val="58E3130F"/>
    <w:rsid w:val="59614D62"/>
    <w:rsid w:val="59616C49"/>
    <w:rsid w:val="5A8B6F0A"/>
    <w:rsid w:val="5AA20032"/>
    <w:rsid w:val="5AA22BFE"/>
    <w:rsid w:val="5AB333BD"/>
    <w:rsid w:val="5AD85ED5"/>
    <w:rsid w:val="5B57329D"/>
    <w:rsid w:val="5C2E5067"/>
    <w:rsid w:val="5C4443F7"/>
    <w:rsid w:val="5C510828"/>
    <w:rsid w:val="5D9477B2"/>
    <w:rsid w:val="5E7B5CFD"/>
    <w:rsid w:val="5E907637"/>
    <w:rsid w:val="5FFD27DD"/>
    <w:rsid w:val="609216D0"/>
    <w:rsid w:val="60B93D2E"/>
    <w:rsid w:val="61110939"/>
    <w:rsid w:val="61825DFD"/>
    <w:rsid w:val="624A0C79"/>
    <w:rsid w:val="62EF025F"/>
    <w:rsid w:val="63494EBA"/>
    <w:rsid w:val="63FD5675"/>
    <w:rsid w:val="642834EE"/>
    <w:rsid w:val="64837AF2"/>
    <w:rsid w:val="64AA03A4"/>
    <w:rsid w:val="64AF0CB6"/>
    <w:rsid w:val="64AF3DEB"/>
    <w:rsid w:val="64E7329A"/>
    <w:rsid w:val="664468F6"/>
    <w:rsid w:val="664D46E2"/>
    <w:rsid w:val="665E058D"/>
    <w:rsid w:val="678A554A"/>
    <w:rsid w:val="67A255B6"/>
    <w:rsid w:val="680F76EA"/>
    <w:rsid w:val="687B76AA"/>
    <w:rsid w:val="68BE2188"/>
    <w:rsid w:val="68CD4B9F"/>
    <w:rsid w:val="68F35ED0"/>
    <w:rsid w:val="69132622"/>
    <w:rsid w:val="691B676B"/>
    <w:rsid w:val="695432DF"/>
    <w:rsid w:val="6A325EC5"/>
    <w:rsid w:val="6B8472EE"/>
    <w:rsid w:val="6BBA1737"/>
    <w:rsid w:val="6BCE375A"/>
    <w:rsid w:val="6D005610"/>
    <w:rsid w:val="6DDD1EF5"/>
    <w:rsid w:val="6E4D702B"/>
    <w:rsid w:val="6E5660E2"/>
    <w:rsid w:val="6EED0274"/>
    <w:rsid w:val="6F1B7CFB"/>
    <w:rsid w:val="6F3F2AC9"/>
    <w:rsid w:val="6FAD0320"/>
    <w:rsid w:val="705E4627"/>
    <w:rsid w:val="70CB7682"/>
    <w:rsid w:val="722925D9"/>
    <w:rsid w:val="72712A3F"/>
    <w:rsid w:val="72861A71"/>
    <w:rsid w:val="73064148"/>
    <w:rsid w:val="7346352D"/>
    <w:rsid w:val="73EC4A73"/>
    <w:rsid w:val="749E3E8D"/>
    <w:rsid w:val="74ED6364"/>
    <w:rsid w:val="75267A1B"/>
    <w:rsid w:val="761F2754"/>
    <w:rsid w:val="76367E65"/>
    <w:rsid w:val="764760AB"/>
    <w:rsid w:val="764E5D26"/>
    <w:rsid w:val="76CB025E"/>
    <w:rsid w:val="777470FD"/>
    <w:rsid w:val="7799165A"/>
    <w:rsid w:val="77F36D40"/>
    <w:rsid w:val="78C53257"/>
    <w:rsid w:val="7988747A"/>
    <w:rsid w:val="7C4E4B96"/>
    <w:rsid w:val="7C5578BD"/>
    <w:rsid w:val="7C7C637F"/>
    <w:rsid w:val="7C973114"/>
    <w:rsid w:val="7CA76F4A"/>
    <w:rsid w:val="7CA874F9"/>
    <w:rsid w:val="7D0472B5"/>
    <w:rsid w:val="7D936C15"/>
    <w:rsid w:val="7DA224EE"/>
    <w:rsid w:val="7E2F3B62"/>
    <w:rsid w:val="7E461224"/>
    <w:rsid w:val="7E5C5AED"/>
    <w:rsid w:val="7ED742FE"/>
    <w:rsid w:val="7F2367CF"/>
    <w:rsid w:val="7F3139D2"/>
    <w:rsid w:val="7F5E3420"/>
    <w:rsid w:val="7F7238DD"/>
    <w:rsid w:val="7FD8060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9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30"/>
    <w:semiHidden/>
    <w:unhideWhenUsed/>
    <w:qFormat/>
    <w:uiPriority w:val="99"/>
    <w:pPr>
      <w:jc w:val="left"/>
    </w:pPr>
  </w:style>
  <w:style w:type="paragraph" w:styleId="5">
    <w:name w:val="Body Text"/>
    <w:basedOn w:val="1"/>
    <w:next w:val="6"/>
    <w:qFormat/>
    <w:uiPriority w:val="0"/>
    <w:pPr>
      <w:spacing w:after="120"/>
    </w:pPr>
    <w:rPr>
      <w:szCs w:val="24"/>
    </w:rPr>
  </w:style>
  <w:style w:type="paragraph" w:styleId="6">
    <w:name w:val="Body Text First Indent"/>
    <w:basedOn w:val="5"/>
    <w:next w:val="1"/>
    <w:qFormat/>
    <w:uiPriority w:val="99"/>
    <w:pPr>
      <w:ind w:firstLine="420" w:firstLineChars="100"/>
    </w:pPr>
    <w:rPr>
      <w:szCs w:val="20"/>
    </w:rPr>
  </w:style>
  <w:style w:type="paragraph" w:styleId="7">
    <w:name w:val="Body Text Indent"/>
    <w:basedOn w:val="1"/>
    <w:next w:val="8"/>
    <w:qFormat/>
    <w:uiPriority w:val="0"/>
    <w:pPr>
      <w:ind w:left="420"/>
    </w:pPr>
    <w:rPr>
      <w:kern w:val="0"/>
      <w:sz w:val="24"/>
      <w:szCs w:val="24"/>
    </w:rPr>
  </w:style>
  <w:style w:type="paragraph" w:styleId="8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9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0">
    <w:name w:val="Plain Text"/>
    <w:basedOn w:val="1"/>
    <w:link w:val="31"/>
    <w:qFormat/>
    <w:uiPriority w:val="0"/>
    <w:rPr>
      <w:rFonts w:ascii="宋体" w:hAnsi="Courier New" w:eastAsiaTheme="minorEastAsia" w:cstheme="minorBidi"/>
      <w:szCs w:val="22"/>
    </w:rPr>
  </w:style>
  <w:style w:type="paragraph" w:styleId="11">
    <w:name w:val="Date"/>
    <w:basedOn w:val="1"/>
    <w:next w:val="1"/>
    <w:link w:val="32"/>
    <w:qFormat/>
    <w:uiPriority w:val="0"/>
    <w:pPr>
      <w:adjustRightInd w:val="0"/>
      <w:spacing w:line="360" w:lineRule="atLeast"/>
      <w:textAlignment w:val="baseline"/>
    </w:pPr>
    <w:rPr>
      <w:rFonts w:ascii="宋体" w:cs="宋体"/>
      <w:kern w:val="0"/>
      <w:sz w:val="24"/>
      <w:szCs w:val="24"/>
    </w:rPr>
  </w:style>
  <w:style w:type="paragraph" w:styleId="12">
    <w:name w:val="Balloon Text"/>
    <w:basedOn w:val="1"/>
    <w:link w:val="33"/>
    <w:semiHidden/>
    <w:unhideWhenUsed/>
    <w:qFormat/>
    <w:uiPriority w:val="99"/>
    <w:rPr>
      <w:sz w:val="18"/>
      <w:szCs w:val="18"/>
    </w:rPr>
  </w:style>
  <w:style w:type="paragraph" w:styleId="13">
    <w:name w:val="footer"/>
    <w:basedOn w:val="1"/>
    <w:link w:val="2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2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6">
    <w:name w:val="Body Text 2"/>
    <w:basedOn w:val="1"/>
    <w:link w:val="34"/>
    <w:qFormat/>
    <w:uiPriority w:val="0"/>
    <w:pPr>
      <w:spacing w:after="120" w:line="480" w:lineRule="auto"/>
    </w:pPr>
  </w:style>
  <w:style w:type="paragraph" w:styleId="1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8">
    <w:name w:val="annotation subject"/>
    <w:basedOn w:val="4"/>
    <w:next w:val="4"/>
    <w:link w:val="35"/>
    <w:semiHidden/>
    <w:unhideWhenUsed/>
    <w:qFormat/>
    <w:uiPriority w:val="99"/>
    <w:rPr>
      <w:b/>
      <w:bCs/>
    </w:rPr>
  </w:style>
  <w:style w:type="paragraph" w:styleId="19">
    <w:name w:val="Body Text First Indent 2"/>
    <w:basedOn w:val="7"/>
    <w:next w:val="1"/>
    <w:qFormat/>
    <w:uiPriority w:val="0"/>
    <w:pPr>
      <w:widowControl w:val="0"/>
      <w:spacing w:after="120"/>
      <w:ind w:left="420" w:leftChars="200" w:firstLine="420" w:firstLineChars="200"/>
      <w:jc w:val="both"/>
    </w:pPr>
    <w:rPr>
      <w:kern w:val="2"/>
      <w:sz w:val="21"/>
      <w:szCs w:val="24"/>
      <w:lang w:val="en-US" w:eastAsia="zh-CN" w:bidi="ar-SA"/>
    </w:rPr>
  </w:style>
  <w:style w:type="table" w:styleId="21">
    <w:name w:val="Table Grid"/>
    <w:basedOn w:val="20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3">
    <w:name w:val="Hyperlink"/>
    <w:basedOn w:val="2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4">
    <w:name w:val="annotation reference"/>
    <w:basedOn w:val="22"/>
    <w:semiHidden/>
    <w:unhideWhenUsed/>
    <w:qFormat/>
    <w:uiPriority w:val="99"/>
    <w:rPr>
      <w:sz w:val="21"/>
      <w:szCs w:val="21"/>
    </w:rPr>
  </w:style>
  <w:style w:type="paragraph" w:customStyle="1" w:styleId="2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26">
    <w:name w:val="页眉 Char"/>
    <w:basedOn w:val="22"/>
    <w:link w:val="14"/>
    <w:qFormat/>
    <w:uiPriority w:val="99"/>
    <w:rPr>
      <w:sz w:val="18"/>
      <w:szCs w:val="18"/>
    </w:rPr>
  </w:style>
  <w:style w:type="character" w:customStyle="1" w:styleId="27">
    <w:name w:val="页脚 Char"/>
    <w:basedOn w:val="22"/>
    <w:link w:val="13"/>
    <w:qFormat/>
    <w:uiPriority w:val="99"/>
    <w:rPr>
      <w:sz w:val="18"/>
      <w:szCs w:val="18"/>
    </w:rPr>
  </w:style>
  <w:style w:type="character" w:customStyle="1" w:styleId="28">
    <w:name w:val="标题 1 Char"/>
    <w:basedOn w:val="22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9">
    <w:name w:val="标题 2 Char"/>
    <w:basedOn w:val="22"/>
    <w:link w:val="3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30">
    <w:name w:val="批注文字 Char"/>
    <w:basedOn w:val="22"/>
    <w:link w:val="4"/>
    <w:semiHidden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31">
    <w:name w:val="纯文本 Char"/>
    <w:basedOn w:val="22"/>
    <w:link w:val="10"/>
    <w:qFormat/>
    <w:uiPriority w:val="0"/>
    <w:rPr>
      <w:rFonts w:ascii="宋体" w:hAnsi="Courier New"/>
    </w:rPr>
  </w:style>
  <w:style w:type="character" w:customStyle="1" w:styleId="32">
    <w:name w:val="日期 Char"/>
    <w:basedOn w:val="22"/>
    <w:link w:val="11"/>
    <w:qFormat/>
    <w:uiPriority w:val="0"/>
    <w:rPr>
      <w:rFonts w:ascii="宋体" w:hAnsi="Times New Roman" w:eastAsia="宋体" w:cs="宋体"/>
      <w:kern w:val="0"/>
      <w:sz w:val="24"/>
      <w:szCs w:val="24"/>
    </w:rPr>
  </w:style>
  <w:style w:type="character" w:customStyle="1" w:styleId="33">
    <w:name w:val="批注框文本 Char"/>
    <w:basedOn w:val="22"/>
    <w:link w:val="1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4">
    <w:name w:val="正文文本 2 Char"/>
    <w:basedOn w:val="22"/>
    <w:link w:val="16"/>
    <w:qFormat/>
    <w:uiPriority w:val="0"/>
    <w:rPr>
      <w:rFonts w:ascii="Times New Roman" w:hAnsi="Times New Roman" w:eastAsia="宋体" w:cs="Times New Roman"/>
      <w:szCs w:val="21"/>
    </w:rPr>
  </w:style>
  <w:style w:type="character" w:customStyle="1" w:styleId="35">
    <w:name w:val="批注主题 Char"/>
    <w:basedOn w:val="30"/>
    <w:link w:val="18"/>
    <w:semiHidden/>
    <w:qFormat/>
    <w:uiPriority w:val="99"/>
    <w:rPr>
      <w:rFonts w:ascii="Times New Roman" w:hAnsi="Times New Roman" w:eastAsia="宋体" w:cs="Times New Roman"/>
      <w:b/>
      <w:bCs/>
      <w:szCs w:val="21"/>
    </w:rPr>
  </w:style>
  <w:style w:type="character" w:customStyle="1" w:styleId="36">
    <w:name w:val="纯文本 字符"/>
    <w:basedOn w:val="22"/>
    <w:semiHidden/>
    <w:qFormat/>
    <w:uiPriority w:val="99"/>
    <w:rPr>
      <w:rFonts w:hAnsi="Courier New" w:cs="Courier New" w:asciiTheme="minorEastAsia"/>
      <w:szCs w:val="21"/>
    </w:rPr>
  </w:style>
  <w:style w:type="paragraph" w:styleId="37">
    <w:name w:val="List Paragraph"/>
    <w:basedOn w:val="1"/>
    <w:qFormat/>
    <w:uiPriority w:val="34"/>
    <w:pPr>
      <w:ind w:firstLine="420" w:firstLineChars="200"/>
    </w:pPr>
  </w:style>
  <w:style w:type="paragraph" w:customStyle="1" w:styleId="38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9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paragraph" w:customStyle="1" w:styleId="40">
    <w:name w:val="TOC Heading"/>
    <w:basedOn w:val="2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41">
    <w:name w:val="qowt-font10-gbk"/>
    <w:basedOn w:val="2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660</Words>
  <Characters>843</Characters>
  <Lines>57</Lines>
  <Paragraphs>16</Paragraphs>
  <TotalTime>0</TotalTime>
  <ScaleCrop>false</ScaleCrop>
  <LinksUpToDate>false</LinksUpToDate>
  <CharactersWithSpaces>900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2020-03-18T03:22:00Z</dcterms:created>
  <dc:creator>赵璧</dc:creator>
  <cp:lastModifiedBy>Administrator</cp:lastModifiedBy>
  <cp:lastPrinted>2020-03-23T07:37:00Z</cp:lastPrinted>
  <dcterms:modified xsi:type="dcterms:W3CDTF">2023-10-31T09:06:41Z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2C4F03B2A5E644A68ADAC2F47951C604</vt:lpwstr>
  </property>
</Properties>
</file>