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i w:val="0"/>
          <w:iCs w:val="0"/>
          <w:sz w:val="28"/>
          <w:szCs w:val="28"/>
        </w:rPr>
      </w:pPr>
      <w:r>
        <w:rPr>
          <w:rFonts w:hint="eastAsia" w:asciiTheme="minorEastAsia" w:hAnsiTheme="minorEastAsia" w:eastAsiaTheme="minorEastAsia" w:cstheme="minorEastAsia"/>
          <w:b/>
          <w:bCs/>
          <w:sz w:val="28"/>
          <w:szCs w:val="28"/>
          <w:lang w:eastAsia="zh-CN"/>
        </w:rPr>
        <w:t>福建安华</w:t>
      </w:r>
      <w:r>
        <w:rPr>
          <w:rFonts w:hint="eastAsia" w:asciiTheme="minorEastAsia" w:hAnsiTheme="minorEastAsia" w:eastAsiaTheme="minorEastAsia" w:cstheme="minorEastAsia"/>
          <w:b/>
          <w:bCs/>
          <w:sz w:val="28"/>
          <w:szCs w:val="28"/>
          <w:lang w:val="en-US" w:eastAsia="zh-CN"/>
        </w:rPr>
        <w:t>-公开招标-</w:t>
      </w:r>
      <w:r>
        <w:rPr>
          <w:rFonts w:hint="eastAsia" w:asciiTheme="minorEastAsia" w:hAnsiTheme="minorEastAsia" w:eastAsiaTheme="minorEastAsia" w:cstheme="minorEastAsia"/>
          <w:b/>
          <w:bCs/>
          <w:i w:val="0"/>
          <w:iCs w:val="0"/>
          <w:sz w:val="28"/>
          <w:szCs w:val="28"/>
          <w:lang w:eastAsia="zh-CN"/>
        </w:rPr>
        <w:t>2024-AHGK-SH025-厦门海洋职业技术学院翔安校区图书馆电梯采购</w:t>
      </w:r>
      <w:r>
        <w:rPr>
          <w:rFonts w:hint="eastAsia" w:asciiTheme="minorEastAsia" w:hAnsiTheme="minorEastAsia" w:eastAsiaTheme="minorEastAsia" w:cstheme="minorEastAsia"/>
          <w:b/>
          <w:bCs/>
          <w:i w:val="0"/>
          <w:iCs w:val="0"/>
          <w:sz w:val="28"/>
          <w:szCs w:val="28"/>
          <w:lang w:val="en-US" w:eastAsia="zh-CN"/>
        </w:rPr>
        <w:t>-招标</w:t>
      </w:r>
      <w:r>
        <w:rPr>
          <w:rFonts w:hint="eastAsia" w:asciiTheme="minorEastAsia" w:hAnsiTheme="minorEastAsia" w:eastAsiaTheme="minorEastAsia" w:cstheme="minorEastAsia"/>
          <w:b/>
          <w:bCs/>
          <w:i w:val="0"/>
          <w:iCs w:val="0"/>
          <w:sz w:val="28"/>
          <w:szCs w:val="28"/>
          <w:lang w:eastAsia="zh-CN"/>
        </w:rPr>
        <w:t>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u w:val="single"/>
          <w:lang w:eastAsia="zh-CN"/>
        </w:rPr>
        <w:t>厦门海洋职业技术学院翔安校区图书馆电梯采购</w:t>
      </w:r>
      <w:r>
        <w:rPr>
          <w:rFonts w:hint="eastAsia" w:asciiTheme="minorEastAsia" w:hAnsiTheme="minorEastAsia" w:eastAsiaTheme="minorEastAsia" w:cstheme="minorEastAsia"/>
          <w:b w:val="0"/>
          <w:bCs w:val="0"/>
          <w:i w:val="0"/>
          <w:iCs w:val="0"/>
          <w:sz w:val="24"/>
          <w:szCs w:val="24"/>
          <w:u w:val="none"/>
          <w:lang w:val="en-US" w:eastAsia="zh-CN"/>
        </w:rPr>
        <w:t>招标</w:t>
      </w:r>
      <w:r>
        <w:rPr>
          <w:rFonts w:hint="eastAsia" w:asciiTheme="minorEastAsia" w:hAnsiTheme="minorEastAsia" w:eastAsiaTheme="minorEastAsia" w:cstheme="minorEastAsia"/>
          <w:b w:val="0"/>
          <w:bCs w:val="0"/>
          <w:i w:val="0"/>
          <w:iCs w:val="0"/>
          <w:sz w:val="24"/>
          <w:szCs w:val="24"/>
        </w:rPr>
        <w:t>项目的潜在供应商应在</w:t>
      </w:r>
      <w:r>
        <w:rPr>
          <w:rFonts w:hint="eastAsia" w:asciiTheme="minorEastAsia" w:hAnsiTheme="minorEastAsia" w:eastAsiaTheme="minorEastAsia" w:cstheme="minorEastAsia"/>
          <w:b w:val="0"/>
          <w:bCs w:val="0"/>
          <w:i w:val="0"/>
          <w:iCs w:val="0"/>
          <w:sz w:val="24"/>
          <w:szCs w:val="24"/>
          <w:u w:val="single"/>
          <w:lang w:val="en-US" w:eastAsia="zh-CN"/>
        </w:rPr>
        <w:t>厦门市思明区莲岳路221号公交大厦1号楼11楼</w:t>
      </w:r>
      <w:r>
        <w:rPr>
          <w:rFonts w:hint="eastAsia" w:asciiTheme="minorEastAsia" w:hAnsiTheme="minorEastAsia" w:eastAsiaTheme="minorEastAsia" w:cstheme="minorEastAsia"/>
          <w:b w:val="0"/>
          <w:bCs w:val="0"/>
          <w:i w:val="0"/>
          <w:iCs w:val="0"/>
          <w:sz w:val="24"/>
          <w:szCs w:val="24"/>
          <w:u w:val="none"/>
        </w:rPr>
        <w:t>获取</w:t>
      </w:r>
      <w:r>
        <w:rPr>
          <w:rFonts w:hint="eastAsia" w:asciiTheme="minorEastAsia" w:hAnsiTheme="minorEastAsia" w:eastAsiaTheme="minorEastAsia" w:cstheme="minorEastAsia"/>
          <w:b w:val="0"/>
          <w:bCs w:val="0"/>
          <w:i w:val="0"/>
          <w:iCs w:val="0"/>
          <w:sz w:val="24"/>
          <w:szCs w:val="24"/>
          <w:lang w:val="en-US" w:eastAsia="zh-CN"/>
        </w:rPr>
        <w:t>招标</w:t>
      </w:r>
      <w:r>
        <w:rPr>
          <w:rFonts w:hint="eastAsia" w:asciiTheme="minorEastAsia" w:hAnsiTheme="minorEastAsia" w:eastAsiaTheme="minorEastAsia" w:cstheme="minorEastAsia"/>
          <w:b w:val="0"/>
          <w:bCs w:val="0"/>
          <w:i w:val="0"/>
          <w:iCs w:val="0"/>
          <w:sz w:val="24"/>
          <w:szCs w:val="24"/>
        </w:rPr>
        <w:t>文件，并</w:t>
      </w:r>
      <w:r>
        <w:rPr>
          <w:rFonts w:hint="eastAsia" w:asciiTheme="minorEastAsia" w:hAnsiTheme="minorEastAsia" w:eastAsiaTheme="minorEastAsia" w:cstheme="minorEastAsia"/>
          <w:b w:val="0"/>
          <w:bCs w:val="0"/>
          <w:i w:val="0"/>
          <w:iCs w:val="0"/>
          <w:sz w:val="24"/>
          <w:szCs w:val="24"/>
          <w:highlight w:val="none"/>
        </w:rPr>
        <w:t>于</w:t>
      </w:r>
      <w:r>
        <w:rPr>
          <w:rFonts w:hint="eastAsia" w:asciiTheme="minorEastAsia" w:hAnsiTheme="minorEastAsia" w:eastAsiaTheme="minorEastAsia" w:cstheme="minorEastAsia"/>
          <w:b w:val="0"/>
          <w:bCs w:val="0"/>
          <w:i w:val="0"/>
          <w:iCs w:val="0"/>
          <w:sz w:val="24"/>
          <w:szCs w:val="24"/>
          <w:highlight w:val="none"/>
          <w:u w:val="single"/>
          <w:lang w:val="en-US" w:eastAsia="zh-CN"/>
        </w:rPr>
        <w:t>2024年07月25日09</w:t>
      </w:r>
      <w:r>
        <w:rPr>
          <w:rFonts w:hint="eastAsia" w:asciiTheme="minorEastAsia" w:hAnsiTheme="minorEastAsia" w:eastAsiaTheme="minorEastAsia" w:cstheme="minorEastAsia"/>
          <w:b w:val="0"/>
          <w:bCs w:val="0"/>
          <w:i w:val="0"/>
          <w:iCs w:val="0"/>
          <w:sz w:val="24"/>
          <w:szCs w:val="24"/>
          <w:highlight w:val="none"/>
          <w:u w:val="single"/>
        </w:rPr>
        <w:t>点</w:t>
      </w:r>
      <w:r>
        <w:rPr>
          <w:rFonts w:hint="eastAsia" w:asciiTheme="minorEastAsia" w:hAnsiTheme="minorEastAsia" w:eastAsiaTheme="minorEastAsia" w:cstheme="minorEastAsia"/>
          <w:b w:val="0"/>
          <w:bCs w:val="0"/>
          <w:i w:val="0"/>
          <w:iCs w:val="0"/>
          <w:sz w:val="24"/>
          <w:szCs w:val="24"/>
          <w:highlight w:val="none"/>
          <w:u w:val="single"/>
          <w:lang w:val="en-US" w:eastAsia="zh-CN"/>
        </w:rPr>
        <w:t>30</w:t>
      </w:r>
      <w:r>
        <w:rPr>
          <w:rFonts w:hint="eastAsia" w:asciiTheme="minorEastAsia" w:hAnsiTheme="minorEastAsia" w:eastAsiaTheme="minorEastAsia" w:cstheme="minorEastAsia"/>
          <w:b w:val="0"/>
          <w:bCs w:val="0"/>
          <w:i w:val="0"/>
          <w:iCs w:val="0"/>
          <w:sz w:val="24"/>
          <w:szCs w:val="24"/>
          <w:highlight w:val="none"/>
          <w:u w:val="single"/>
        </w:rPr>
        <w:t>分</w:t>
      </w:r>
      <w:r>
        <w:rPr>
          <w:rFonts w:hint="eastAsia" w:asciiTheme="minorEastAsia" w:hAnsiTheme="minorEastAsia" w:eastAsiaTheme="minorEastAsia" w:cstheme="minorEastAsia"/>
          <w:b w:val="0"/>
          <w:bCs w:val="0"/>
          <w:i w:val="0"/>
          <w:iCs w:val="0"/>
          <w:sz w:val="24"/>
          <w:szCs w:val="24"/>
          <w:highlight w:val="none"/>
        </w:rPr>
        <w:t>（</w:t>
      </w:r>
      <w:r>
        <w:rPr>
          <w:rFonts w:hint="eastAsia" w:asciiTheme="minorEastAsia" w:hAnsiTheme="minorEastAsia" w:eastAsiaTheme="minorEastAsia" w:cstheme="minorEastAsia"/>
          <w:b w:val="0"/>
          <w:bCs w:val="0"/>
          <w:i w:val="0"/>
          <w:iCs w:val="0"/>
          <w:sz w:val="24"/>
          <w:szCs w:val="24"/>
        </w:rPr>
        <w:t>北京时间）前提交</w:t>
      </w:r>
      <w:r>
        <w:rPr>
          <w:rFonts w:hint="eastAsia" w:asciiTheme="minorEastAsia" w:hAnsiTheme="minorEastAsia" w:eastAsiaTheme="minorEastAsia" w:cstheme="minorEastAsia"/>
          <w:b w:val="0"/>
          <w:bCs w:val="0"/>
          <w:i w:val="0"/>
          <w:iCs w:val="0"/>
          <w:sz w:val="24"/>
          <w:szCs w:val="24"/>
          <w:lang w:val="en-US" w:eastAsia="zh-CN"/>
        </w:rPr>
        <w:t>投标</w:t>
      </w:r>
      <w:r>
        <w:rPr>
          <w:rFonts w:hint="eastAsia" w:asciiTheme="minorEastAsia" w:hAnsiTheme="minorEastAsia" w:eastAsiaTheme="minorEastAsia" w:cstheme="minorEastAsia"/>
          <w:b w:val="0"/>
          <w:bCs w:val="0"/>
          <w:i w:val="0"/>
          <w:iCs w:val="0"/>
          <w:sz w:val="24"/>
          <w:szCs w:val="24"/>
        </w:rPr>
        <w:t>文件。</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i w:val="0"/>
          <w:iCs w:val="0"/>
          <w:sz w:val="24"/>
          <w:szCs w:val="24"/>
        </w:rPr>
      </w:pPr>
      <w:bookmarkStart w:id="0" w:name="_Toc28359012"/>
      <w:bookmarkStart w:id="1" w:name="_Toc35393798"/>
      <w:bookmarkStart w:id="2" w:name="_Toc35393629"/>
      <w:bookmarkStart w:id="3" w:name="_Toc28359089"/>
      <w:r>
        <w:rPr>
          <w:rFonts w:hint="eastAsia" w:ascii="宋体" w:hAnsi="宋体" w:eastAsia="宋体" w:cs="宋体"/>
          <w:b/>
          <w:bCs/>
          <w:i w:val="0"/>
          <w:iCs w:val="0"/>
          <w:sz w:val="24"/>
          <w:szCs w:val="24"/>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项目编号：</w:t>
      </w:r>
      <w:r>
        <w:rPr>
          <w:rFonts w:hint="eastAsia" w:ascii="宋体" w:hAnsi="宋体" w:eastAsia="宋体" w:cs="宋体"/>
          <w:b w:val="0"/>
          <w:bCs w:val="0"/>
          <w:i w:val="0"/>
          <w:iCs w:val="0"/>
          <w:sz w:val="24"/>
          <w:szCs w:val="24"/>
          <w:lang w:eastAsia="zh-CN"/>
        </w:rPr>
        <w:t>2024-AHGK-SH025</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u w:val="single"/>
          <w:lang w:eastAsia="zh-CN"/>
        </w:rPr>
      </w:pPr>
      <w:r>
        <w:rPr>
          <w:rFonts w:hint="eastAsia" w:ascii="宋体" w:hAnsi="宋体" w:eastAsia="宋体" w:cs="宋体"/>
          <w:b w:val="0"/>
          <w:bCs w:val="0"/>
          <w:i w:val="0"/>
          <w:iCs w:val="0"/>
          <w:sz w:val="24"/>
          <w:szCs w:val="24"/>
        </w:rPr>
        <w:t>项目名称：</w:t>
      </w:r>
      <w:r>
        <w:rPr>
          <w:rFonts w:hint="eastAsia" w:ascii="宋体" w:hAnsi="宋体" w:eastAsia="宋体" w:cs="宋体"/>
          <w:b w:val="0"/>
          <w:bCs w:val="0"/>
          <w:i w:val="0"/>
          <w:iCs w:val="0"/>
          <w:sz w:val="24"/>
          <w:szCs w:val="24"/>
          <w:lang w:eastAsia="zh-CN"/>
        </w:rPr>
        <w:t>厦门海洋职业技术学院翔安校区图书馆电梯采购</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采购方式：</w:t>
      </w:r>
      <w:r>
        <w:rPr>
          <w:rFonts w:hint="eastAsia" w:ascii="宋体" w:hAnsi="宋体" w:eastAsia="宋体" w:cs="宋体"/>
          <w:b w:val="0"/>
          <w:bCs w:val="0"/>
          <w:i w:val="0"/>
          <w:iCs w:val="0"/>
          <w:sz w:val="24"/>
          <w:szCs w:val="24"/>
          <w:lang w:eastAsia="zh-CN"/>
        </w:rPr>
        <w:t>公开招标</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b w:val="0"/>
          <w:bCs w:val="0"/>
          <w:i w:val="0"/>
          <w:iCs w:val="0"/>
          <w:sz w:val="24"/>
          <w:szCs w:val="24"/>
        </w:rPr>
        <w:t>预算金额：</w:t>
      </w:r>
      <w:r>
        <w:rPr>
          <w:rFonts w:hint="eastAsia" w:ascii="宋体" w:hAnsi="宋体" w:eastAsia="宋体" w:cs="宋体"/>
          <w:sz w:val="24"/>
        </w:rPr>
        <w:t>￥</w:t>
      </w:r>
      <w:r>
        <w:rPr>
          <w:rFonts w:hint="eastAsia" w:ascii="宋体" w:hAnsi="宋体" w:cs="宋体"/>
          <w:sz w:val="24"/>
          <w:lang w:val="en-US" w:eastAsia="zh-CN"/>
        </w:rPr>
        <w:t>18</w:t>
      </w:r>
      <w:r>
        <w:rPr>
          <w:rFonts w:hint="eastAsia" w:ascii="宋体" w:hAnsi="宋体" w:eastAsia="宋体" w:cs="宋体"/>
          <w:sz w:val="24"/>
        </w:rPr>
        <w:t>万元</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sz w:val="24"/>
        </w:rPr>
      </w:pPr>
      <w:r>
        <w:rPr>
          <w:rFonts w:hint="eastAsia" w:ascii="宋体" w:hAnsi="宋体" w:eastAsia="宋体" w:cs="宋体"/>
          <w:b w:val="0"/>
          <w:bCs w:val="0"/>
          <w:i w:val="0"/>
          <w:iCs w:val="0"/>
          <w:sz w:val="24"/>
          <w:szCs w:val="24"/>
        </w:rPr>
        <w:t>最高限价：</w:t>
      </w:r>
      <w:r>
        <w:rPr>
          <w:rFonts w:hint="eastAsia" w:ascii="宋体" w:hAnsi="宋体" w:eastAsia="宋体" w:cs="宋体"/>
          <w:sz w:val="24"/>
        </w:rPr>
        <w:t>￥</w:t>
      </w:r>
      <w:r>
        <w:rPr>
          <w:rFonts w:hint="eastAsia" w:ascii="宋体" w:hAnsi="宋体" w:cs="宋体"/>
          <w:sz w:val="24"/>
          <w:lang w:val="en-US" w:eastAsia="zh-CN"/>
        </w:rPr>
        <w:t>18</w:t>
      </w:r>
      <w:r>
        <w:rPr>
          <w:rFonts w:hint="eastAsia" w:ascii="宋体" w:hAnsi="宋体" w:eastAsia="宋体" w:cs="宋体"/>
          <w:sz w:val="24"/>
        </w:rPr>
        <w:t>万元</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采购需求：</w:t>
      </w:r>
      <w:r>
        <w:rPr>
          <w:rFonts w:hint="eastAsia" w:ascii="宋体" w:hAnsi="宋体" w:eastAsia="宋体" w:cs="宋体"/>
          <w:color w:val="000000"/>
          <w:sz w:val="24"/>
          <w:highlight w:val="none"/>
          <w:lang w:eastAsia="zh-CN"/>
        </w:rPr>
        <w:t>厦门海洋职业技术学院翔安校区图书馆电梯采购</w:t>
      </w:r>
      <w:r>
        <w:rPr>
          <w:rFonts w:hint="eastAsia" w:ascii="宋体" w:hAnsi="宋体" w:eastAsia="宋体" w:cs="宋体"/>
          <w:b w:val="0"/>
          <w:bCs w:val="0"/>
          <w:i w:val="0"/>
          <w:iCs w:val="0"/>
          <w:sz w:val="24"/>
          <w:szCs w:val="24"/>
          <w:lang w:val="en-US" w:eastAsia="zh-CN"/>
        </w:rPr>
        <w:t>，1台；</w:t>
      </w:r>
      <w:r>
        <w:rPr>
          <w:rFonts w:hint="eastAsia" w:ascii="宋体" w:hAnsi="宋体" w:eastAsia="宋体" w:cs="宋体"/>
          <w:b w:val="0"/>
          <w:bCs w:val="0"/>
          <w:i w:val="0"/>
          <w:iCs w:val="0"/>
          <w:sz w:val="24"/>
          <w:szCs w:val="24"/>
        </w:rPr>
        <w:t>具体内容详见</w:t>
      </w:r>
      <w:r>
        <w:rPr>
          <w:rFonts w:hint="eastAsia" w:ascii="宋体" w:hAnsi="宋体" w:eastAsia="宋体" w:cs="宋体"/>
          <w:b w:val="0"/>
          <w:bCs w:val="0"/>
          <w:i w:val="0"/>
          <w:iCs w:val="0"/>
          <w:sz w:val="24"/>
          <w:szCs w:val="24"/>
          <w:lang w:val="en-US" w:eastAsia="zh-CN"/>
        </w:rPr>
        <w:t>招标</w:t>
      </w:r>
      <w:r>
        <w:rPr>
          <w:rFonts w:hint="eastAsia" w:ascii="宋体" w:hAnsi="宋体" w:eastAsia="宋体" w:cs="宋体"/>
          <w:b w:val="0"/>
          <w:bCs w:val="0"/>
          <w:i w:val="0"/>
          <w:iCs w:val="0"/>
          <w:sz w:val="24"/>
          <w:szCs w:val="24"/>
        </w:rPr>
        <w:t>文件。</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合同履行期限：</w:t>
      </w:r>
      <w:r>
        <w:rPr>
          <w:rFonts w:hint="eastAsia" w:ascii="宋体" w:hAnsi="宋体" w:eastAsia="宋体" w:cs="宋体"/>
          <w:b w:val="0"/>
          <w:bCs w:val="0"/>
          <w:i w:val="0"/>
          <w:iCs w:val="0"/>
          <w:sz w:val="24"/>
          <w:szCs w:val="24"/>
          <w:highlight w:val="none"/>
          <w:lang w:val="en-US" w:eastAsia="zh-CN"/>
        </w:rPr>
        <w:t>中标结果公告发布后60个日历日内电梯安装调试完毕并通过主管部门检测和验收。</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sz w:val="24"/>
          <w:szCs w:val="24"/>
        </w:rPr>
      </w:pPr>
      <w:bookmarkStart w:id="4" w:name="_Toc35393630"/>
      <w:bookmarkStart w:id="5" w:name="_Toc35393799"/>
      <w:bookmarkStart w:id="6" w:name="_Toc28359090"/>
      <w:bookmarkStart w:id="7" w:name="_Toc28359013"/>
      <w:r>
        <w:rPr>
          <w:rFonts w:hint="eastAsia" w:ascii="宋体" w:hAnsi="宋体" w:eastAsia="宋体" w:cs="宋体"/>
          <w:b w:val="0"/>
          <w:bCs w:val="0"/>
          <w:i w:val="0"/>
          <w:iCs w:val="0"/>
          <w:sz w:val="24"/>
          <w:szCs w:val="24"/>
        </w:rPr>
        <w:t>本项目</w:t>
      </w:r>
      <w:r>
        <w:rPr>
          <w:rFonts w:hint="eastAsia" w:ascii="宋体" w:hAnsi="宋体" w:eastAsia="宋体" w:cs="宋体"/>
          <w:b w:val="0"/>
          <w:bCs w:val="0"/>
          <w:i w:val="0"/>
          <w:iCs w:val="0"/>
          <w:sz w:val="24"/>
          <w:szCs w:val="24"/>
          <w:lang w:eastAsia="zh-CN"/>
        </w:rPr>
        <w:t>不</w:t>
      </w:r>
      <w:r>
        <w:rPr>
          <w:rFonts w:hint="eastAsia" w:ascii="宋体" w:hAnsi="宋体" w:eastAsia="宋体" w:cs="宋体"/>
          <w:b w:val="0"/>
          <w:bCs w:val="0"/>
          <w:i w:val="0"/>
          <w:iCs w:val="0"/>
          <w:sz w:val="24"/>
          <w:szCs w:val="24"/>
        </w:rPr>
        <w:t>接受联合体投标。</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highlight w:val="none"/>
        </w:rPr>
      </w:pPr>
      <w:bookmarkStart w:id="8" w:name="_Toc28359014"/>
      <w:bookmarkStart w:id="9" w:name="_Toc28359091"/>
      <w:r>
        <w:rPr>
          <w:rFonts w:hint="eastAsia" w:ascii="宋体" w:hAnsi="宋体" w:eastAsia="宋体" w:cs="宋体"/>
          <w:b w:val="0"/>
          <w:bCs w:val="0"/>
          <w:i w:val="0"/>
          <w:iCs w:val="0"/>
          <w:sz w:val="24"/>
          <w:szCs w:val="24"/>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rPr>
        <w:t>2.落实政府采购政策需满足的资格要求：</w:t>
      </w:r>
      <w:r>
        <w:rPr>
          <w:rFonts w:hint="eastAsia" w:ascii="宋体" w:hAnsi="宋体" w:eastAsia="宋体" w:cs="宋体"/>
          <w:b w:val="0"/>
          <w:bCs w:val="0"/>
          <w:i w:val="0"/>
          <w:iCs w:val="0"/>
          <w:sz w:val="24"/>
          <w:szCs w:val="24"/>
          <w:highlight w:val="none"/>
          <w:lang w:val="en-US" w:eastAsia="zh-CN"/>
        </w:rPr>
        <w:t>/</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3.本项目的特定资格要求：</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val="en-US" w:eastAsia="zh-CN"/>
        </w:rPr>
      </w:pPr>
      <w:bookmarkStart w:id="10" w:name="_Toc35393800"/>
      <w:bookmarkStart w:id="11" w:name="_Toc35393631"/>
      <w:r>
        <w:rPr>
          <w:rFonts w:hint="eastAsia" w:ascii="宋体" w:hAnsi="宋体" w:eastAsia="宋体" w:cs="宋体"/>
          <w:b w:val="0"/>
          <w:bCs w:val="0"/>
          <w:i w:val="0"/>
          <w:iCs w:val="0"/>
          <w:sz w:val="24"/>
          <w:szCs w:val="24"/>
          <w:lang w:val="en-US" w:eastAsia="zh-CN"/>
        </w:rPr>
        <w:t>3.1投标人应在中华人民共和国合法注册，具有独立承担民事责任的能力，必须提供法人营业执照有效复印件。</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3.2投标人代表应提供身份证有效复印件（正反面均需复印），投标人代表若不是企业法定代表人的应同时提供企业法定代表人的授权书原件。</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3.3最近一期（季度或年度）财务状况报告及依法缴纳税收和社会保障资金的相关材料。</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3.4具备履行合同所必需的设备和专业技术能力的证明材料或书面声明。</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3.5投标人在本项目投标截止时间前发生不良信用记录的，其投标无效。</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b w:val="0"/>
          <w:bCs w:val="0"/>
          <w:i w:val="0"/>
          <w:iCs w:val="0"/>
          <w:sz w:val="24"/>
          <w:szCs w:val="24"/>
          <w:lang w:val="en-US" w:eastAsia="zh-CN"/>
        </w:rPr>
      </w:pPr>
      <w:r>
        <w:rPr>
          <w:rFonts w:hint="eastAsia" w:ascii="宋体" w:hAnsi="宋体" w:cs="宋体"/>
          <w:b w:val="0"/>
          <w:bCs w:val="0"/>
          <w:i w:val="0"/>
          <w:iCs w:val="0"/>
          <w:sz w:val="24"/>
          <w:szCs w:val="24"/>
          <w:lang w:val="en-US" w:eastAsia="zh-CN"/>
        </w:rPr>
        <w:t>3.6采购人根据采购项目的要求规定的特定条件：</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b w:val="0"/>
          <w:bCs w:val="0"/>
          <w:i w:val="0"/>
          <w:iCs w:val="0"/>
          <w:sz w:val="24"/>
          <w:szCs w:val="24"/>
          <w:lang w:val="en-US" w:eastAsia="zh-CN"/>
        </w:rPr>
      </w:pPr>
      <w:r>
        <w:rPr>
          <w:rFonts w:hint="eastAsia" w:ascii="宋体" w:hAnsi="宋体" w:cs="宋体"/>
          <w:b w:val="0"/>
          <w:bCs w:val="0"/>
          <w:i w:val="0"/>
          <w:iCs w:val="0"/>
          <w:sz w:val="24"/>
          <w:szCs w:val="24"/>
          <w:lang w:val="en-US" w:eastAsia="zh-CN"/>
        </w:rPr>
        <w:t>（1）投标人所提供电梯的制造商应具备有效的《中华人民共和国特种设备制造许可证》，并且曳引驱动乘客电梯制造许可等级为C级（含）以上。已换新证的制造商应具备有效的《中华人民共和国特种设备生产许可证》，许可项目：电梯制造（含安装、修理、改造），许可子项目：曳引驱动乘客电梯（含消防员电梯），许可参数应满足本项目电梯的额定速度要求。（注：其中许可证书中许可参数为"-"代表技术参数不限）</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b w:val="0"/>
          <w:bCs w:val="0"/>
          <w:i w:val="0"/>
          <w:iCs w:val="0"/>
          <w:sz w:val="24"/>
          <w:szCs w:val="24"/>
          <w:lang w:val="en-US" w:eastAsia="zh-CN"/>
        </w:rPr>
      </w:pPr>
      <w:r>
        <w:rPr>
          <w:rFonts w:hint="eastAsia" w:ascii="宋体" w:hAnsi="宋体" w:cs="宋体"/>
          <w:b w:val="0"/>
          <w:bCs w:val="0"/>
          <w:i w:val="0"/>
          <w:iCs w:val="0"/>
          <w:sz w:val="24"/>
          <w:szCs w:val="24"/>
          <w:lang w:val="en-US" w:eastAsia="zh-CN"/>
        </w:rPr>
        <w:t>（2）投标人还应具备有效的《中华人民共和国特种设备安装改造维修许可证》，安装改造维修许可证载明的品种至少应包括：曳引驱动乘客电梯，级别为C级及以上；已换新证的投标人应具备有效的《中华人民共和国特种设备生产许可证》，许可项目为电梯安装（含修理），许可证载明的品种至少应包括：曳引驱动乘客电梯（含消防员电梯），级别为B级及以上，许可参数应满足本项目电梯的额定速度要求。</w:t>
      </w:r>
    </w:p>
    <w:p>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3.</w:t>
      </w:r>
      <w:r>
        <w:rPr>
          <w:rFonts w:hint="eastAsia" w:ascii="宋体" w:hAnsi="宋体" w:cs="宋体"/>
          <w:b w:val="0"/>
          <w:bCs w:val="0"/>
          <w:i w:val="0"/>
          <w:iCs w:val="0"/>
          <w:sz w:val="24"/>
          <w:szCs w:val="24"/>
          <w:lang w:val="en-US" w:eastAsia="zh-CN"/>
        </w:rPr>
        <w:t>7</w:t>
      </w:r>
      <w:r>
        <w:rPr>
          <w:rFonts w:hint="eastAsia" w:ascii="宋体" w:hAnsi="宋体" w:eastAsia="宋体" w:cs="宋体"/>
          <w:b w:val="0"/>
          <w:bCs w:val="0"/>
          <w:i w:val="0"/>
          <w:iCs w:val="0"/>
          <w:sz w:val="24"/>
          <w:szCs w:val="24"/>
          <w:lang w:val="en-US" w:eastAsia="zh-CN"/>
        </w:rPr>
        <w:t>本项目不接受联合体投标。</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i w:val="0"/>
          <w:iCs w:val="0"/>
          <w:kern w:val="2"/>
          <w:sz w:val="24"/>
          <w:szCs w:val="24"/>
          <w:lang w:val="en-US" w:eastAsia="zh-CN" w:bidi="ar-SA"/>
        </w:rPr>
      </w:pPr>
      <w:r>
        <w:rPr>
          <w:rFonts w:hint="eastAsia" w:ascii="宋体" w:hAnsi="宋体" w:eastAsia="宋体" w:cs="宋体"/>
          <w:b/>
          <w:bCs/>
          <w:i w:val="0"/>
          <w:iCs w:val="0"/>
          <w:sz w:val="24"/>
          <w:szCs w:val="24"/>
        </w:rPr>
        <w:t>三、获取采购文件</w:t>
      </w:r>
      <w:bookmarkEnd w:id="8"/>
      <w:bookmarkEnd w:id="9"/>
      <w:bookmarkEnd w:id="10"/>
      <w:bookmarkEnd w:id="11"/>
    </w:p>
    <w:p>
      <w:pPr>
        <w:pageBreakBefore w:val="0"/>
        <w:widowControl w:val="0"/>
        <w:kinsoku/>
        <w:wordWrap/>
        <w:overflowPunct/>
        <w:topLinePunct w:val="0"/>
        <w:autoSpaceDE/>
        <w:autoSpaceDN/>
        <w:bidi w:val="0"/>
        <w:adjustRightInd/>
        <w:snapToGrid/>
        <w:spacing w:line="288" w:lineRule="auto"/>
        <w:ind w:left="0" w:leftChars="0" w:firstLine="540"/>
        <w:textAlignment w:val="auto"/>
        <w:rPr>
          <w:rFonts w:hint="eastAsia" w:ascii="宋体" w:hAnsi="宋体" w:eastAsia="宋体" w:cs="宋体"/>
          <w:i w:val="0"/>
          <w:iCs w:val="0"/>
          <w:color w:val="auto"/>
          <w:sz w:val="24"/>
          <w:szCs w:val="24"/>
        </w:rPr>
      </w:pPr>
      <w:r>
        <w:rPr>
          <w:rFonts w:hint="eastAsia" w:ascii="宋体" w:hAnsi="宋体" w:eastAsia="宋体" w:cs="宋体"/>
          <w:b w:val="0"/>
          <w:bCs w:val="0"/>
          <w:i w:val="0"/>
          <w:iCs w:val="0"/>
          <w:sz w:val="24"/>
          <w:szCs w:val="24"/>
        </w:rPr>
        <w:t>时间：</w:t>
      </w:r>
      <w:r>
        <w:rPr>
          <w:rFonts w:hint="eastAsia" w:ascii="宋体" w:hAnsi="宋体" w:eastAsia="宋体" w:cs="宋体"/>
          <w:b w:val="0"/>
          <w:bCs w:val="0"/>
          <w:sz w:val="24"/>
          <w:szCs w:val="24"/>
          <w:u w:val="single"/>
          <w:lang w:val="en-US" w:eastAsia="zh-CN"/>
        </w:rPr>
        <w:t>2024</w:t>
      </w:r>
      <w:r>
        <w:rPr>
          <w:rFonts w:hint="eastAsia" w:ascii="宋体" w:hAnsi="宋体" w:eastAsia="宋体" w:cs="宋体"/>
          <w:b w:val="0"/>
          <w:bCs w:val="0"/>
          <w:sz w:val="24"/>
          <w:szCs w:val="24"/>
          <w:u w:val="single"/>
        </w:rPr>
        <w:t>年</w:t>
      </w:r>
      <w:r>
        <w:rPr>
          <w:rFonts w:hint="eastAsia" w:ascii="宋体" w:hAnsi="宋体" w:cs="宋体"/>
          <w:b w:val="0"/>
          <w:bCs w:val="0"/>
          <w:sz w:val="24"/>
          <w:szCs w:val="24"/>
          <w:u w:val="single"/>
          <w:lang w:val="en-US" w:eastAsia="zh-CN"/>
        </w:rPr>
        <w:t>07</w:t>
      </w:r>
      <w:r>
        <w:rPr>
          <w:rFonts w:hint="eastAsia" w:ascii="宋体" w:hAnsi="宋体" w:eastAsia="宋体" w:cs="宋体"/>
          <w:b w:val="0"/>
          <w:bCs w:val="0"/>
          <w:sz w:val="24"/>
          <w:szCs w:val="24"/>
          <w:u w:val="single"/>
        </w:rPr>
        <w:t>月</w:t>
      </w:r>
      <w:r>
        <w:rPr>
          <w:rFonts w:hint="eastAsia" w:ascii="宋体" w:hAnsi="宋体" w:cs="宋体"/>
          <w:b w:val="0"/>
          <w:bCs w:val="0"/>
          <w:sz w:val="24"/>
          <w:szCs w:val="24"/>
          <w:u w:val="single"/>
          <w:lang w:val="en-US" w:eastAsia="zh-CN"/>
        </w:rPr>
        <w:t>04</w:t>
      </w:r>
      <w:r>
        <w:rPr>
          <w:rFonts w:hint="eastAsia" w:ascii="宋体" w:hAnsi="宋体" w:eastAsia="宋体" w:cs="宋体"/>
          <w:b w:val="0"/>
          <w:bCs w:val="0"/>
          <w:sz w:val="24"/>
          <w:szCs w:val="24"/>
          <w:u w:val="single"/>
        </w:rPr>
        <w:t>日</w:t>
      </w:r>
      <w:r>
        <w:rPr>
          <w:rFonts w:hint="eastAsia" w:ascii="宋体" w:hAnsi="宋体" w:eastAsia="宋体" w:cs="宋体"/>
          <w:b w:val="0"/>
          <w:bCs w:val="0"/>
          <w:sz w:val="24"/>
          <w:szCs w:val="24"/>
        </w:rPr>
        <w:t>至</w:t>
      </w:r>
      <w:r>
        <w:rPr>
          <w:rFonts w:hint="eastAsia" w:ascii="宋体" w:hAnsi="宋体" w:eastAsia="宋体" w:cs="宋体"/>
          <w:b w:val="0"/>
          <w:bCs w:val="0"/>
          <w:sz w:val="24"/>
          <w:szCs w:val="24"/>
          <w:highlight w:val="none"/>
          <w:u w:val="single"/>
          <w:lang w:val="en-US" w:eastAsia="zh-CN"/>
        </w:rPr>
        <w:t>2024</w:t>
      </w:r>
      <w:r>
        <w:rPr>
          <w:rFonts w:hint="eastAsia" w:ascii="宋体" w:hAnsi="宋体" w:eastAsia="宋体" w:cs="宋体"/>
          <w:b w:val="0"/>
          <w:bCs w:val="0"/>
          <w:sz w:val="24"/>
          <w:szCs w:val="24"/>
          <w:highlight w:val="none"/>
          <w:u w:val="single"/>
        </w:rPr>
        <w:t>年</w:t>
      </w:r>
      <w:r>
        <w:rPr>
          <w:rFonts w:hint="eastAsia" w:ascii="宋体" w:hAnsi="宋体" w:eastAsia="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日</w:t>
      </w:r>
      <w:r>
        <w:rPr>
          <w:rFonts w:hint="eastAsia" w:ascii="宋体" w:hAnsi="宋体" w:eastAsia="宋体" w:cs="宋体"/>
          <w:b w:val="0"/>
          <w:bCs w:val="0"/>
          <w:sz w:val="24"/>
          <w:szCs w:val="24"/>
        </w:rPr>
        <w:t>，</w:t>
      </w:r>
      <w:r>
        <w:rPr>
          <w:rFonts w:hint="eastAsia" w:ascii="宋体" w:hAnsi="宋体" w:eastAsia="宋体" w:cs="宋体"/>
          <w:color w:val="auto"/>
          <w:sz w:val="24"/>
          <w:szCs w:val="24"/>
          <w:u w:val="none"/>
          <w:lang w:val="en-US" w:eastAsia="zh-CN"/>
        </w:rPr>
        <w:t>每天上午08:30至11:30，下午02:30至05:30（北京时间，法定节假日除外）</w:t>
      </w:r>
    </w:p>
    <w:p>
      <w:pPr>
        <w:pageBreakBefore w:val="0"/>
        <w:widowControl w:val="0"/>
        <w:kinsoku/>
        <w:wordWrap/>
        <w:overflowPunct/>
        <w:topLinePunct w:val="0"/>
        <w:autoSpaceDE/>
        <w:autoSpaceDN/>
        <w:bidi w:val="0"/>
        <w:adjustRightInd/>
        <w:snapToGrid/>
        <w:spacing w:line="288" w:lineRule="auto"/>
        <w:ind w:left="0" w:leftChars="0" w:firstLine="54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地点：厦门市思明区莲岳路221号公交大厦1号楼11楼</w:t>
      </w:r>
    </w:p>
    <w:p>
      <w:pPr>
        <w:pageBreakBefore w:val="0"/>
        <w:widowControl w:val="0"/>
        <w:kinsoku/>
        <w:wordWrap/>
        <w:overflowPunct/>
        <w:topLinePunct w:val="0"/>
        <w:autoSpaceDE/>
        <w:autoSpaceDN/>
        <w:bidi w:val="0"/>
        <w:adjustRightInd/>
        <w:snapToGrid/>
        <w:spacing w:line="288" w:lineRule="auto"/>
        <w:ind w:left="0" w:leftChars="0" w:firstLine="54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购买方式：现场购买或邮寄购买。邮寄购买时，请各潜在供应商自行下载附件《供应商报名登记表》，按要求填写完整信息、附上报名凭证后发送至fjahxm@126.com，并联系获取招标文件（联系人陈小姐0592-5517577），我司将在收到《供应商报名登记表》后1个工作日内将招标文件发送至供应商指定邮箱。邮寄购买标书费缴交账户:开户名：福建安华发展有限公司厦门分公司，开户行：建行海沧绿苑支行，账 号：3515 0198 8601 0000 0198。</w:t>
      </w:r>
    </w:p>
    <w:p>
      <w:pPr>
        <w:pageBreakBefore w:val="0"/>
        <w:widowControl w:val="0"/>
        <w:kinsoku/>
        <w:wordWrap/>
        <w:overflowPunct/>
        <w:topLinePunct w:val="0"/>
        <w:autoSpaceDE/>
        <w:autoSpaceDN/>
        <w:bidi w:val="0"/>
        <w:adjustRightInd/>
        <w:snapToGrid/>
        <w:spacing w:line="288" w:lineRule="auto"/>
        <w:ind w:left="0" w:leftChars="0" w:firstLine="540"/>
        <w:textAlignment w:val="auto"/>
        <w:rPr>
          <w:rFonts w:hint="eastAsia" w:ascii="宋体" w:hAnsi="宋体" w:eastAsia="宋体" w:cs="宋体"/>
          <w:b w:val="0"/>
          <w:bCs w:val="0"/>
          <w:i w:val="0"/>
          <w:iCs w:val="0"/>
          <w:sz w:val="24"/>
          <w:szCs w:val="24"/>
          <w:highlight w:val="none"/>
        </w:rPr>
      </w:pPr>
      <w:r>
        <w:rPr>
          <w:rFonts w:hint="eastAsia" w:ascii="宋体" w:hAnsi="宋体" w:eastAsia="宋体" w:cs="宋体"/>
          <w:color w:val="auto"/>
          <w:sz w:val="24"/>
          <w:szCs w:val="24"/>
          <w:u w:val="none"/>
          <w:lang w:val="en-US" w:eastAsia="zh-CN"/>
        </w:rPr>
        <w:t>售价：</w:t>
      </w:r>
      <w:r>
        <w:rPr>
          <w:rFonts w:hint="eastAsia" w:ascii="宋体" w:hAnsi="宋体" w:eastAsia="宋体" w:cs="宋体"/>
          <w:color w:val="auto"/>
          <w:sz w:val="24"/>
          <w:szCs w:val="24"/>
          <w:highlight w:val="none"/>
          <w:u w:val="none"/>
          <w:lang w:val="en-US" w:eastAsia="zh-CN"/>
        </w:rPr>
        <w:t>￥50元</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i w:val="0"/>
          <w:iCs w:val="0"/>
          <w:sz w:val="24"/>
          <w:szCs w:val="24"/>
          <w:highlight w:val="none"/>
        </w:rPr>
      </w:pPr>
      <w:bookmarkStart w:id="12" w:name="_Toc28359015"/>
      <w:bookmarkStart w:id="13" w:name="_Toc35393632"/>
      <w:bookmarkStart w:id="14" w:name="_Toc35393801"/>
      <w:bookmarkStart w:id="15" w:name="_Toc28359092"/>
      <w:r>
        <w:rPr>
          <w:rFonts w:hint="eastAsia" w:ascii="宋体" w:hAnsi="宋体" w:eastAsia="宋体" w:cs="宋体"/>
          <w:b/>
          <w:bCs/>
          <w:i w:val="0"/>
          <w:iCs w:val="0"/>
          <w:sz w:val="24"/>
          <w:szCs w:val="24"/>
          <w:highlight w:val="none"/>
        </w:rPr>
        <w:t>四、</w:t>
      </w:r>
      <w:bookmarkEnd w:id="12"/>
      <w:bookmarkEnd w:id="13"/>
      <w:bookmarkEnd w:id="14"/>
      <w:bookmarkEnd w:id="15"/>
      <w:r>
        <w:rPr>
          <w:rFonts w:hint="eastAsia" w:ascii="宋体" w:hAnsi="宋体" w:eastAsia="宋体" w:cs="宋体"/>
          <w:b/>
          <w:bCs/>
          <w:i w:val="0"/>
          <w:iCs w:val="0"/>
          <w:sz w:val="24"/>
          <w:szCs w:val="24"/>
          <w:highlight w:val="none"/>
        </w:rPr>
        <w:t>提交投标文件截止时间、开标时间和地点</w:t>
      </w:r>
    </w:p>
    <w:p>
      <w:pPr>
        <w:pageBreakBefore w:val="0"/>
        <w:widowControl w:val="0"/>
        <w:kinsoku/>
        <w:wordWrap/>
        <w:overflowPunct/>
        <w:topLinePunct w:val="0"/>
        <w:autoSpaceDE/>
        <w:autoSpaceDN/>
        <w:bidi w:val="0"/>
        <w:adjustRightInd/>
        <w:snapToGrid/>
        <w:spacing w:line="288" w:lineRule="auto"/>
        <w:ind w:left="0" w:leftChars="0" w:firstLine="54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提交投标文件截止时间：2024年07月</w:t>
      </w:r>
      <w:r>
        <w:rPr>
          <w:rFonts w:hint="eastAsia" w:ascii="宋体" w:hAnsi="宋体" w:cs="宋体"/>
          <w:color w:val="auto"/>
          <w:sz w:val="24"/>
          <w:szCs w:val="24"/>
          <w:highlight w:val="none"/>
          <w:u w:val="none"/>
          <w:lang w:val="en-US" w:eastAsia="zh-CN"/>
        </w:rPr>
        <w:t>25</w:t>
      </w:r>
      <w:r>
        <w:rPr>
          <w:rFonts w:hint="eastAsia" w:ascii="宋体" w:hAnsi="宋体" w:eastAsia="宋体" w:cs="宋体"/>
          <w:color w:val="auto"/>
          <w:sz w:val="24"/>
          <w:szCs w:val="24"/>
          <w:highlight w:val="none"/>
          <w:u w:val="none"/>
          <w:lang w:val="en-US" w:eastAsia="zh-CN"/>
        </w:rPr>
        <w:t>日09点30分（北京时间）</w:t>
      </w:r>
    </w:p>
    <w:p>
      <w:pPr>
        <w:pageBreakBefore w:val="0"/>
        <w:widowControl w:val="0"/>
        <w:kinsoku/>
        <w:wordWrap/>
        <w:overflowPunct/>
        <w:topLinePunct w:val="0"/>
        <w:autoSpaceDE/>
        <w:autoSpaceDN/>
        <w:bidi w:val="0"/>
        <w:adjustRightInd/>
        <w:snapToGrid/>
        <w:spacing w:line="288" w:lineRule="auto"/>
        <w:ind w:left="0" w:leftChars="0" w:firstLine="54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highlight w:val="none"/>
          <w:u w:val="none"/>
          <w:lang w:val="en-US" w:eastAsia="zh-CN"/>
        </w:rPr>
        <w:t>开标时间：2024年07月</w:t>
      </w:r>
      <w:r>
        <w:rPr>
          <w:rFonts w:hint="eastAsia" w:ascii="宋体" w:hAnsi="宋体" w:cs="宋体"/>
          <w:color w:val="auto"/>
          <w:sz w:val="24"/>
          <w:szCs w:val="24"/>
          <w:highlight w:val="none"/>
          <w:u w:val="none"/>
          <w:lang w:val="en-US" w:eastAsia="zh-CN"/>
        </w:rPr>
        <w:t>25</w:t>
      </w:r>
      <w:r>
        <w:rPr>
          <w:rFonts w:hint="eastAsia" w:ascii="宋体" w:hAnsi="宋体" w:eastAsia="宋体" w:cs="宋体"/>
          <w:color w:val="auto"/>
          <w:sz w:val="24"/>
          <w:szCs w:val="24"/>
          <w:highlight w:val="none"/>
          <w:u w:val="none"/>
          <w:lang w:val="en-US" w:eastAsia="zh-CN"/>
        </w:rPr>
        <w:t>日09点30分（北京时间</w:t>
      </w:r>
      <w:r>
        <w:rPr>
          <w:rFonts w:hint="eastAsia" w:ascii="宋体" w:hAnsi="宋体" w:eastAsia="宋体" w:cs="宋体"/>
          <w:color w:val="auto"/>
          <w:sz w:val="24"/>
          <w:szCs w:val="24"/>
          <w:u w:val="none"/>
          <w:lang w:val="en-US" w:eastAsia="zh-CN"/>
        </w:rPr>
        <w:t>）</w:t>
      </w:r>
    </w:p>
    <w:p>
      <w:pPr>
        <w:pageBreakBefore w:val="0"/>
        <w:widowControl w:val="0"/>
        <w:kinsoku/>
        <w:wordWrap/>
        <w:overflowPunct/>
        <w:topLinePunct w:val="0"/>
        <w:autoSpaceDE/>
        <w:autoSpaceDN/>
        <w:bidi w:val="0"/>
        <w:adjustRightInd/>
        <w:snapToGrid/>
        <w:spacing w:line="288" w:lineRule="auto"/>
        <w:ind w:firstLine="540"/>
        <w:textAlignment w:val="auto"/>
        <w:rPr>
          <w:rFonts w:hint="eastAsia" w:ascii="宋体" w:hAnsi="宋体" w:eastAsia="宋体" w:cs="宋体"/>
          <w:b w:val="0"/>
          <w:bCs w:val="0"/>
          <w:i w:val="0"/>
          <w:iCs w:val="0"/>
          <w:sz w:val="24"/>
          <w:szCs w:val="24"/>
          <w:lang w:val="en-US"/>
        </w:rPr>
      </w:pPr>
      <w:r>
        <w:rPr>
          <w:rFonts w:hint="eastAsia" w:ascii="宋体" w:hAnsi="宋体" w:eastAsia="宋体" w:cs="宋体"/>
          <w:color w:val="auto"/>
          <w:sz w:val="24"/>
          <w:szCs w:val="24"/>
          <w:u w:val="none"/>
          <w:lang w:val="en-US" w:eastAsia="zh-CN"/>
        </w:rPr>
        <w:t>地点：厦门市思明区莲岳路221号公交大厦1号楼11楼开标厅</w:t>
      </w:r>
    </w:p>
    <w:p>
      <w:pPr>
        <w:pStyle w:val="4"/>
        <w:pageBreakBefore w:val="0"/>
        <w:widowControl w:val="0"/>
        <w:kinsoku/>
        <w:wordWrap/>
        <w:overflowPunct/>
        <w:topLinePunct w:val="0"/>
        <w:autoSpaceDE/>
        <w:autoSpaceDN/>
        <w:bidi w:val="0"/>
        <w:adjustRightInd/>
        <w:snapToGrid/>
        <w:spacing w:before="0" w:after="0" w:line="288" w:lineRule="auto"/>
        <w:ind w:left="0" w:leftChars="0"/>
        <w:textAlignment w:val="auto"/>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lang w:val="en-US" w:eastAsia="zh-CN"/>
        </w:rPr>
        <w:t>五</w:t>
      </w:r>
      <w:r>
        <w:rPr>
          <w:rFonts w:hint="eastAsia" w:ascii="宋体" w:hAnsi="宋体" w:eastAsia="宋体" w:cs="宋体"/>
          <w:b/>
          <w:bCs/>
          <w:i w:val="0"/>
          <w:iCs w:val="0"/>
          <w:sz w:val="24"/>
          <w:szCs w:val="24"/>
          <w:highlight w:val="none"/>
        </w:rPr>
        <w:t>、公告期限</w:t>
      </w:r>
    </w:p>
    <w:p>
      <w:pPr>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i w:val="0"/>
          <w:iCs w:val="0"/>
          <w:sz w:val="24"/>
          <w:szCs w:val="24"/>
          <w:highlight w:val="none"/>
          <w:u w:val="single"/>
        </w:rPr>
      </w:pPr>
      <w:r>
        <w:rPr>
          <w:rFonts w:hint="eastAsia" w:ascii="宋体" w:hAnsi="宋体" w:eastAsia="宋体" w:cs="宋体"/>
          <w:b w:val="0"/>
          <w:bCs w:val="0"/>
          <w:i w:val="0"/>
          <w:iCs w:val="0"/>
          <w:kern w:val="0"/>
          <w:sz w:val="24"/>
          <w:szCs w:val="24"/>
          <w:highlight w:val="none"/>
        </w:rPr>
        <w:t>自本公告发布之日起</w:t>
      </w:r>
      <w:r>
        <w:rPr>
          <w:rFonts w:hint="eastAsia" w:ascii="宋体" w:hAnsi="宋体" w:cs="宋体"/>
          <w:kern w:val="0"/>
          <w:sz w:val="21"/>
          <w:szCs w:val="21"/>
          <w:lang w:val="en-US" w:eastAsia="zh-CN"/>
        </w:rPr>
        <w:t>5</w:t>
      </w:r>
      <w:r>
        <w:rPr>
          <w:rFonts w:hint="eastAsia" w:ascii="宋体" w:hAnsi="宋体" w:eastAsia="宋体" w:cs="宋体"/>
          <w:b w:val="0"/>
          <w:bCs w:val="0"/>
          <w:i w:val="0"/>
          <w:iCs w:val="0"/>
          <w:kern w:val="0"/>
          <w:sz w:val="24"/>
          <w:szCs w:val="24"/>
          <w:highlight w:val="none"/>
        </w:rPr>
        <w:t>个工作日。</w:t>
      </w:r>
    </w:p>
    <w:p>
      <w:pPr>
        <w:pStyle w:val="4"/>
        <w:pageBreakBefore w:val="0"/>
        <w:widowControl w:val="0"/>
        <w:kinsoku/>
        <w:wordWrap/>
        <w:overflowPunct/>
        <w:topLinePunct w:val="0"/>
        <w:autoSpaceDE/>
        <w:autoSpaceDN/>
        <w:bidi w:val="0"/>
        <w:adjustRightInd/>
        <w:snapToGrid/>
        <w:spacing w:before="0" w:after="0" w:line="288" w:lineRule="auto"/>
        <w:ind w:left="0" w:leftChars="0"/>
        <w:textAlignment w:val="auto"/>
        <w:rPr>
          <w:rFonts w:hint="eastAsia" w:ascii="宋体" w:hAnsi="宋体" w:eastAsia="宋体" w:cs="宋体"/>
          <w:b/>
          <w:bCs/>
          <w:i w:val="0"/>
          <w:iCs w:val="0"/>
          <w:sz w:val="24"/>
          <w:szCs w:val="24"/>
          <w:highlight w:val="none"/>
        </w:rPr>
      </w:pPr>
      <w:bookmarkStart w:id="16" w:name="_Toc35393635"/>
      <w:bookmarkStart w:id="17" w:name="_Toc35393804"/>
      <w:r>
        <w:rPr>
          <w:rFonts w:hint="eastAsia" w:ascii="宋体" w:hAnsi="宋体" w:eastAsia="宋体" w:cs="宋体"/>
          <w:b/>
          <w:bCs/>
          <w:i w:val="0"/>
          <w:iCs w:val="0"/>
          <w:sz w:val="24"/>
          <w:szCs w:val="24"/>
          <w:lang w:val="en-US" w:eastAsia="zh-CN"/>
        </w:rPr>
        <w:t>六</w:t>
      </w:r>
      <w:r>
        <w:rPr>
          <w:rFonts w:hint="eastAsia" w:ascii="宋体" w:hAnsi="宋体" w:eastAsia="宋体" w:cs="宋体"/>
          <w:b/>
          <w:bCs/>
          <w:i w:val="0"/>
          <w:iCs w:val="0"/>
          <w:sz w:val="24"/>
          <w:szCs w:val="24"/>
        </w:rPr>
        <w:t>、其他补</w:t>
      </w:r>
      <w:r>
        <w:rPr>
          <w:rFonts w:hint="eastAsia" w:ascii="宋体" w:hAnsi="宋体" w:eastAsia="宋体" w:cs="宋体"/>
          <w:b/>
          <w:bCs/>
          <w:i w:val="0"/>
          <w:iCs w:val="0"/>
          <w:sz w:val="24"/>
          <w:szCs w:val="24"/>
          <w:highlight w:val="none"/>
        </w:rPr>
        <w:t>充事宜</w:t>
      </w:r>
      <w:bookmarkEnd w:id="16"/>
      <w:bookmarkEnd w:id="17"/>
    </w:p>
    <w:p>
      <w:pPr>
        <w:pageBreakBefore w:val="0"/>
        <w:widowControl w:val="0"/>
        <w:kinsoku/>
        <w:wordWrap/>
        <w:overflowPunct/>
        <w:topLinePunct w:val="0"/>
        <w:autoSpaceDE/>
        <w:autoSpaceDN/>
        <w:bidi w:val="0"/>
        <w:adjustRightInd/>
        <w:snapToGrid/>
        <w:spacing w:line="288" w:lineRule="auto"/>
        <w:ind w:left="0" w:leftChars="0" w:firstLine="480" w:firstLineChars="200"/>
        <w:jc w:val="left"/>
        <w:textAlignment w:val="auto"/>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pStyle w:val="4"/>
        <w:pageBreakBefore w:val="0"/>
        <w:widowControl w:val="0"/>
        <w:kinsoku/>
        <w:wordWrap/>
        <w:overflowPunct/>
        <w:topLinePunct w:val="0"/>
        <w:autoSpaceDE/>
        <w:autoSpaceDN/>
        <w:bidi w:val="0"/>
        <w:adjustRightInd/>
        <w:snapToGrid/>
        <w:spacing w:before="0" w:after="0" w:line="288" w:lineRule="auto"/>
        <w:ind w:left="0" w:leftChars="0"/>
        <w:textAlignment w:val="auto"/>
        <w:rPr>
          <w:rFonts w:hint="eastAsia" w:ascii="宋体" w:hAnsi="宋体" w:eastAsia="宋体" w:cs="宋体"/>
          <w:b/>
          <w:bCs/>
          <w:i w:val="0"/>
          <w:iCs w:val="0"/>
          <w:sz w:val="24"/>
          <w:szCs w:val="24"/>
        </w:rPr>
      </w:pPr>
      <w:bookmarkStart w:id="18" w:name="_Toc35393805"/>
      <w:bookmarkStart w:id="19" w:name="_Toc28359095"/>
      <w:bookmarkStart w:id="20" w:name="_Toc28359018"/>
      <w:bookmarkStart w:id="21" w:name="_Toc35393636"/>
      <w:r>
        <w:rPr>
          <w:rFonts w:hint="eastAsia" w:ascii="宋体" w:hAnsi="宋体" w:eastAsia="宋体" w:cs="宋体"/>
          <w:b/>
          <w:bCs/>
          <w:i w:val="0"/>
          <w:iCs w:val="0"/>
          <w:sz w:val="24"/>
          <w:szCs w:val="24"/>
          <w:lang w:val="en-US" w:eastAsia="zh-CN"/>
        </w:rPr>
        <w:t>七</w:t>
      </w:r>
      <w:r>
        <w:rPr>
          <w:rFonts w:hint="eastAsia" w:ascii="宋体" w:hAnsi="宋体" w:eastAsia="宋体" w:cs="宋体"/>
          <w:b/>
          <w:bCs/>
          <w:i w:val="0"/>
          <w:iCs w:val="0"/>
          <w:sz w:val="24"/>
          <w:szCs w:val="24"/>
        </w:rPr>
        <w:t>、凡对本次采购提出询问，请按以下方式联系。</w:t>
      </w:r>
      <w:bookmarkEnd w:id="18"/>
      <w:bookmarkEnd w:id="19"/>
      <w:bookmarkEnd w:id="20"/>
      <w:bookmarkEnd w:id="21"/>
    </w:p>
    <w:p>
      <w:pPr>
        <w:pStyle w:val="4"/>
        <w:pageBreakBefore w:val="0"/>
        <w:widowControl w:val="0"/>
        <w:kinsoku/>
        <w:wordWrap/>
        <w:overflowPunct/>
        <w:topLinePunct w:val="0"/>
        <w:autoSpaceDE/>
        <w:autoSpaceDN/>
        <w:bidi w:val="0"/>
        <w:adjustRightInd/>
        <w:snapToGrid/>
        <w:spacing w:before="0" w:after="0" w:line="288" w:lineRule="auto"/>
        <w:ind w:left="0" w:leftChars="0" w:firstLine="720" w:firstLineChars="300"/>
        <w:textAlignment w:val="auto"/>
        <w:rPr>
          <w:rFonts w:hint="eastAsia" w:ascii="宋体" w:hAnsi="宋体" w:eastAsia="宋体" w:cs="宋体"/>
          <w:b w:val="0"/>
          <w:bCs w:val="0"/>
          <w:i w:val="0"/>
          <w:iCs w:val="0"/>
          <w:sz w:val="24"/>
          <w:szCs w:val="24"/>
        </w:rPr>
      </w:pPr>
      <w:bookmarkStart w:id="22" w:name="_Toc28359096"/>
      <w:bookmarkStart w:id="23" w:name="_Toc28359019"/>
      <w:bookmarkStart w:id="24" w:name="_Toc35393637"/>
      <w:bookmarkStart w:id="25" w:name="_Toc35393806"/>
      <w:r>
        <w:rPr>
          <w:rFonts w:hint="eastAsia" w:ascii="宋体" w:hAnsi="宋体" w:eastAsia="宋体" w:cs="宋体"/>
          <w:b w:val="0"/>
          <w:bCs w:val="0"/>
          <w:i w:val="0"/>
          <w:iCs w:val="0"/>
          <w:sz w:val="24"/>
          <w:szCs w:val="24"/>
        </w:rPr>
        <w:t>1.采购人信息</w:t>
      </w:r>
      <w:bookmarkEnd w:id="22"/>
      <w:bookmarkEnd w:id="23"/>
      <w:bookmarkEnd w:id="24"/>
      <w:bookmarkEnd w:id="25"/>
    </w:p>
    <w:p>
      <w:pPr>
        <w:pageBreakBefore w:val="0"/>
        <w:widowControl w:val="0"/>
        <w:kinsoku/>
        <w:wordWrap/>
        <w:overflowPunct/>
        <w:topLinePunct w:val="0"/>
        <w:autoSpaceDE/>
        <w:autoSpaceDN/>
        <w:bidi w:val="0"/>
        <w:adjustRightInd/>
        <w:snapToGrid/>
        <w:spacing w:line="288" w:lineRule="auto"/>
        <w:ind w:left="0" w:leftChars="0" w:firstLine="720" w:firstLineChars="3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名    称：</w:t>
      </w:r>
      <w:r>
        <w:rPr>
          <w:rFonts w:hint="eastAsia" w:ascii="宋体" w:hAnsi="宋体" w:eastAsia="宋体" w:cs="宋体"/>
          <w:b w:val="0"/>
          <w:bCs w:val="0"/>
          <w:i w:val="0"/>
          <w:iCs w:val="0"/>
          <w:sz w:val="24"/>
          <w:szCs w:val="24"/>
          <w:lang w:val="en-US" w:eastAsia="zh-CN"/>
        </w:rPr>
        <w:t>厦门海洋职业技术学院</w:t>
      </w:r>
    </w:p>
    <w:p>
      <w:pPr>
        <w:pageBreakBefore w:val="0"/>
        <w:widowControl w:val="0"/>
        <w:kinsoku/>
        <w:wordWrap/>
        <w:overflowPunct/>
        <w:topLinePunct w:val="0"/>
        <w:autoSpaceDE/>
        <w:autoSpaceDN/>
        <w:bidi w:val="0"/>
        <w:adjustRightInd/>
        <w:snapToGrid/>
        <w:spacing w:line="288" w:lineRule="auto"/>
        <w:ind w:left="0" w:leftChars="0" w:firstLine="720" w:firstLineChars="300"/>
        <w:jc w:val="both"/>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地    址：</w:t>
      </w:r>
      <w:r>
        <w:rPr>
          <w:rFonts w:hint="eastAsia" w:ascii="宋体" w:hAnsi="宋体" w:eastAsia="宋体" w:cs="宋体"/>
          <w:b w:val="0"/>
          <w:bCs w:val="0"/>
          <w:i w:val="0"/>
          <w:iCs w:val="0"/>
          <w:sz w:val="24"/>
          <w:szCs w:val="24"/>
          <w:lang w:val="en-US" w:eastAsia="zh-CN"/>
        </w:rPr>
        <w:t>厦门市集美区银江路185号</w:t>
      </w:r>
    </w:p>
    <w:p>
      <w:pPr>
        <w:pageBreakBefore w:val="0"/>
        <w:widowControl w:val="0"/>
        <w:kinsoku/>
        <w:wordWrap/>
        <w:overflowPunct/>
        <w:topLinePunct w:val="0"/>
        <w:autoSpaceDE/>
        <w:autoSpaceDN/>
        <w:bidi w:val="0"/>
        <w:adjustRightInd/>
        <w:snapToGrid/>
        <w:spacing w:line="288" w:lineRule="auto"/>
        <w:ind w:left="0" w:leftChars="0" w:firstLine="720" w:firstLineChars="300"/>
        <w:jc w:val="left"/>
        <w:textAlignment w:val="auto"/>
        <w:rPr>
          <w:rFonts w:hint="default" w:ascii="宋体" w:hAnsi="宋体" w:eastAsia="宋体" w:cs="宋体"/>
          <w:b w:val="0"/>
          <w:bCs w:val="0"/>
          <w:i w:val="0"/>
          <w:iCs w:val="0"/>
          <w:sz w:val="24"/>
          <w:szCs w:val="24"/>
          <w:highlight w:val="yellow"/>
          <w:lang w:val="en-US" w:eastAsia="zh-CN"/>
        </w:rPr>
      </w:pPr>
      <w:r>
        <w:rPr>
          <w:rFonts w:hint="eastAsia" w:ascii="宋体" w:hAnsi="宋体" w:eastAsia="宋体" w:cs="宋体"/>
          <w:b w:val="0"/>
          <w:bCs w:val="0"/>
          <w:i w:val="0"/>
          <w:iCs w:val="0"/>
          <w:sz w:val="24"/>
          <w:szCs w:val="24"/>
        </w:rPr>
        <w:t>联系方式：</w:t>
      </w:r>
      <w:r>
        <w:rPr>
          <w:rFonts w:hint="eastAsia" w:ascii="宋体" w:hAnsi="宋体" w:eastAsia="宋体" w:cs="宋体"/>
          <w:b w:val="0"/>
          <w:bCs w:val="0"/>
          <w:i w:val="0"/>
          <w:iCs w:val="0"/>
          <w:sz w:val="24"/>
          <w:szCs w:val="24"/>
          <w:highlight w:val="none"/>
          <w:lang w:val="en-US" w:eastAsia="zh-CN"/>
        </w:rPr>
        <w:t>0592-7769</w:t>
      </w:r>
      <w:r>
        <w:rPr>
          <w:rFonts w:hint="eastAsia" w:ascii="宋体" w:hAnsi="宋体" w:cs="宋体"/>
          <w:b w:val="0"/>
          <w:bCs w:val="0"/>
          <w:i w:val="0"/>
          <w:iCs w:val="0"/>
          <w:sz w:val="24"/>
          <w:szCs w:val="24"/>
          <w:highlight w:val="none"/>
          <w:lang w:val="en-US" w:eastAsia="zh-CN"/>
        </w:rPr>
        <w:t>264</w:t>
      </w:r>
    </w:p>
    <w:p>
      <w:pPr>
        <w:pStyle w:val="4"/>
        <w:pageBreakBefore w:val="0"/>
        <w:widowControl w:val="0"/>
        <w:kinsoku/>
        <w:wordWrap/>
        <w:overflowPunct/>
        <w:topLinePunct w:val="0"/>
        <w:autoSpaceDE/>
        <w:autoSpaceDN/>
        <w:bidi w:val="0"/>
        <w:adjustRightInd/>
        <w:snapToGrid/>
        <w:spacing w:before="0" w:after="0" w:line="288" w:lineRule="auto"/>
        <w:ind w:left="0" w:leftChars="0" w:firstLine="720" w:firstLineChars="3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2.采购代理机构信息</w:t>
      </w:r>
    </w:p>
    <w:p>
      <w:pPr>
        <w:pageBreakBefore w:val="0"/>
        <w:widowControl w:val="0"/>
        <w:kinsoku/>
        <w:wordWrap/>
        <w:overflowPunct/>
        <w:topLinePunct w:val="0"/>
        <w:autoSpaceDE/>
        <w:autoSpaceDN/>
        <w:bidi w:val="0"/>
        <w:adjustRightInd/>
        <w:snapToGrid/>
        <w:spacing w:line="288" w:lineRule="auto"/>
        <w:ind w:left="0" w:leftChars="0" w:firstLine="720" w:firstLineChars="3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 xml:space="preserve">名 </w: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lang w:eastAsia="zh-CN"/>
        </w:rPr>
        <w:t>称：福建安华发展有限公司</w:t>
      </w:r>
    </w:p>
    <w:p>
      <w:pPr>
        <w:pageBreakBefore w:val="0"/>
        <w:widowControl w:val="0"/>
        <w:kinsoku/>
        <w:wordWrap/>
        <w:overflowPunct/>
        <w:topLinePunct w:val="0"/>
        <w:autoSpaceDE/>
        <w:autoSpaceDN/>
        <w:bidi w:val="0"/>
        <w:adjustRightInd/>
        <w:snapToGrid/>
        <w:spacing w:line="288" w:lineRule="auto"/>
        <w:ind w:left="0" w:leftChars="0" w:firstLine="720" w:firstLineChars="3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地</w: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lang w:eastAsia="zh-CN"/>
        </w:rPr>
        <w:t>址：厦门市思明区莲岳路221号公交大厦1号楼11楼</w:t>
      </w:r>
    </w:p>
    <w:p>
      <w:pPr>
        <w:pageBreakBefore w:val="0"/>
        <w:widowControl w:val="0"/>
        <w:kinsoku/>
        <w:wordWrap/>
        <w:overflowPunct/>
        <w:topLinePunct w:val="0"/>
        <w:autoSpaceDE/>
        <w:autoSpaceDN/>
        <w:bidi w:val="0"/>
        <w:adjustRightInd/>
        <w:snapToGrid/>
        <w:spacing w:line="288" w:lineRule="auto"/>
        <w:ind w:left="0" w:leftChars="0" w:firstLine="720" w:firstLineChars="3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eastAsia="zh-CN"/>
        </w:rPr>
        <w:t>联系方式：</w:t>
      </w:r>
      <w:bookmarkStart w:id="26" w:name="_Toc28359087"/>
      <w:bookmarkStart w:id="27" w:name="_Toc28359010"/>
      <w:bookmarkStart w:id="28" w:name="_GoBack"/>
      <w:bookmarkEnd w:id="28"/>
      <w:r>
        <w:rPr>
          <w:rFonts w:hint="eastAsia" w:ascii="宋体" w:hAnsi="宋体" w:eastAsia="宋体" w:cs="宋体"/>
          <w:color w:val="auto"/>
          <w:sz w:val="24"/>
          <w:highlight w:val="none"/>
        </w:rPr>
        <w:t>0592-55</w:t>
      </w:r>
      <w:r>
        <w:rPr>
          <w:rFonts w:hint="eastAsia" w:ascii="宋体" w:hAnsi="宋体" w:eastAsia="宋体" w:cs="宋体"/>
          <w:color w:val="auto"/>
          <w:sz w:val="24"/>
          <w:highlight w:val="none"/>
          <w:lang w:val="en-US" w:eastAsia="zh-CN"/>
        </w:rPr>
        <w:t>17577</w:t>
      </w:r>
    </w:p>
    <w:p>
      <w:pPr>
        <w:pStyle w:val="4"/>
        <w:pageBreakBefore w:val="0"/>
        <w:widowControl w:val="0"/>
        <w:kinsoku/>
        <w:wordWrap/>
        <w:overflowPunct/>
        <w:topLinePunct w:val="0"/>
        <w:autoSpaceDE/>
        <w:autoSpaceDN/>
        <w:bidi w:val="0"/>
        <w:adjustRightInd/>
        <w:snapToGrid/>
        <w:spacing w:before="0" w:after="0" w:line="288" w:lineRule="auto"/>
        <w:ind w:left="0" w:leftChars="0" w:firstLine="720" w:firstLineChars="3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3.项目联系方式</w:t>
      </w:r>
      <w:bookmarkEnd w:id="26"/>
      <w:bookmarkEnd w:id="27"/>
    </w:p>
    <w:p>
      <w:pPr>
        <w:pageBreakBefore w:val="0"/>
        <w:widowControl w:val="0"/>
        <w:kinsoku/>
        <w:wordWrap/>
        <w:overflowPunct/>
        <w:topLinePunct w:val="0"/>
        <w:autoSpaceDE/>
        <w:autoSpaceDN/>
        <w:bidi w:val="0"/>
        <w:adjustRightInd/>
        <w:snapToGrid/>
        <w:spacing w:line="288" w:lineRule="auto"/>
        <w:ind w:firstLine="720" w:firstLineChars="3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项目联系人：</w:t>
      </w:r>
      <w:r>
        <w:rPr>
          <w:rFonts w:hint="eastAsia" w:ascii="宋体" w:hAnsi="宋体" w:eastAsia="宋体" w:cs="宋体"/>
          <w:b w:val="0"/>
          <w:bCs w:val="0"/>
          <w:i w:val="0"/>
          <w:iCs w:val="0"/>
          <w:sz w:val="24"/>
          <w:szCs w:val="24"/>
          <w:lang w:val="en-US" w:eastAsia="zh-CN"/>
        </w:rPr>
        <w:t>陈小姐</w:t>
      </w:r>
    </w:p>
    <w:p>
      <w:pPr>
        <w:pageBreakBefore w:val="0"/>
        <w:widowControl w:val="0"/>
        <w:kinsoku/>
        <w:wordWrap/>
        <w:overflowPunct/>
        <w:topLinePunct w:val="0"/>
        <w:autoSpaceDE/>
        <w:autoSpaceDN/>
        <w:bidi w:val="0"/>
        <w:adjustRightInd/>
        <w:snapToGrid/>
        <w:spacing w:line="288" w:lineRule="auto"/>
        <w:ind w:firstLine="720" w:firstLineChars="300"/>
        <w:jc w:val="left"/>
        <w:textAlignment w:val="auto"/>
        <w:rPr>
          <w:rFonts w:hint="eastAsia" w:asciiTheme="minorEastAsia" w:hAnsiTheme="minorEastAsia" w:eastAsiaTheme="minorEastAsia" w:cstheme="minorEastAsia"/>
          <w:b w:val="0"/>
          <w:bCs w:val="0"/>
          <w:i w:val="0"/>
          <w:iCs w:val="0"/>
          <w:sz w:val="24"/>
          <w:szCs w:val="24"/>
        </w:rPr>
      </w:pPr>
      <w:r>
        <w:rPr>
          <w:rFonts w:hint="eastAsia" w:ascii="宋体" w:hAnsi="宋体" w:eastAsia="宋体" w:cs="宋体"/>
          <w:b w:val="0"/>
          <w:bCs w:val="0"/>
          <w:i w:val="0"/>
          <w:iCs w:val="0"/>
          <w:sz w:val="24"/>
          <w:szCs w:val="24"/>
          <w:lang w:eastAsia="zh-CN"/>
        </w:rPr>
        <w:t>电</w: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lang w:eastAsia="zh-CN"/>
        </w:rPr>
        <w:t>话：</w:t>
      </w:r>
      <w:r>
        <w:rPr>
          <w:rFonts w:hint="eastAsia" w:ascii="宋体" w:hAnsi="宋体" w:eastAsia="宋体" w:cs="宋体"/>
          <w:color w:val="auto"/>
          <w:sz w:val="24"/>
          <w:highlight w:val="none"/>
        </w:rPr>
        <w:t>0592-55</w:t>
      </w:r>
      <w:r>
        <w:rPr>
          <w:rFonts w:hint="eastAsia" w:ascii="宋体" w:hAnsi="宋体" w:eastAsia="宋体" w:cs="宋体"/>
          <w:color w:val="auto"/>
          <w:sz w:val="24"/>
          <w:highlight w:val="none"/>
          <w:lang w:val="en-US" w:eastAsia="zh-CN"/>
        </w:rPr>
        <w:t>17577</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GU0YmI5ZTllMzlkMjU3YTQyY2I3OTBiZmY4OWUifQ=="/>
  </w:docVars>
  <w:rsids>
    <w:rsidRoot w:val="725061BC"/>
    <w:rsid w:val="008941CD"/>
    <w:rsid w:val="009C3351"/>
    <w:rsid w:val="00AA3CEC"/>
    <w:rsid w:val="0190082D"/>
    <w:rsid w:val="019F1377"/>
    <w:rsid w:val="02522030"/>
    <w:rsid w:val="028265A2"/>
    <w:rsid w:val="03060627"/>
    <w:rsid w:val="045301F6"/>
    <w:rsid w:val="047B606D"/>
    <w:rsid w:val="05CF3809"/>
    <w:rsid w:val="05FF71D5"/>
    <w:rsid w:val="066E30C6"/>
    <w:rsid w:val="07206A62"/>
    <w:rsid w:val="078D3A1F"/>
    <w:rsid w:val="08DA0EE6"/>
    <w:rsid w:val="097F3CCB"/>
    <w:rsid w:val="09FC7B1E"/>
    <w:rsid w:val="0A1B7A08"/>
    <w:rsid w:val="0A252635"/>
    <w:rsid w:val="0A3E2BD8"/>
    <w:rsid w:val="0A7A76C2"/>
    <w:rsid w:val="0B325009"/>
    <w:rsid w:val="0C5E1E2E"/>
    <w:rsid w:val="0CDE449E"/>
    <w:rsid w:val="0D8D1CD4"/>
    <w:rsid w:val="0E892318"/>
    <w:rsid w:val="0E941B37"/>
    <w:rsid w:val="0EC219B9"/>
    <w:rsid w:val="0F865D3F"/>
    <w:rsid w:val="10DA503A"/>
    <w:rsid w:val="11DE6C87"/>
    <w:rsid w:val="12223134"/>
    <w:rsid w:val="12AB356F"/>
    <w:rsid w:val="12FE3A23"/>
    <w:rsid w:val="146E369F"/>
    <w:rsid w:val="14942891"/>
    <w:rsid w:val="14C60571"/>
    <w:rsid w:val="14D233B9"/>
    <w:rsid w:val="15227E9D"/>
    <w:rsid w:val="154755E4"/>
    <w:rsid w:val="15F27379"/>
    <w:rsid w:val="15FB249C"/>
    <w:rsid w:val="1636364D"/>
    <w:rsid w:val="16CD0320"/>
    <w:rsid w:val="17235FC3"/>
    <w:rsid w:val="186E6D83"/>
    <w:rsid w:val="18E31C25"/>
    <w:rsid w:val="19EF40B4"/>
    <w:rsid w:val="1A30310B"/>
    <w:rsid w:val="1A6A6887"/>
    <w:rsid w:val="1A935399"/>
    <w:rsid w:val="1C120567"/>
    <w:rsid w:val="1CDF0421"/>
    <w:rsid w:val="1D485652"/>
    <w:rsid w:val="1D85546D"/>
    <w:rsid w:val="1E7D4396"/>
    <w:rsid w:val="1EDD3086"/>
    <w:rsid w:val="1F304A91"/>
    <w:rsid w:val="1F330341"/>
    <w:rsid w:val="1F3A5DE3"/>
    <w:rsid w:val="203E5DA7"/>
    <w:rsid w:val="20F92EC0"/>
    <w:rsid w:val="21733DB4"/>
    <w:rsid w:val="22014038"/>
    <w:rsid w:val="22017A9C"/>
    <w:rsid w:val="226F51C8"/>
    <w:rsid w:val="22D84291"/>
    <w:rsid w:val="2351194D"/>
    <w:rsid w:val="236B0C61"/>
    <w:rsid w:val="2376366A"/>
    <w:rsid w:val="238A6130"/>
    <w:rsid w:val="23996211"/>
    <w:rsid w:val="24E16169"/>
    <w:rsid w:val="250B223E"/>
    <w:rsid w:val="256E38DF"/>
    <w:rsid w:val="25E75FAC"/>
    <w:rsid w:val="262834EB"/>
    <w:rsid w:val="26296BB1"/>
    <w:rsid w:val="26485289"/>
    <w:rsid w:val="268A7650"/>
    <w:rsid w:val="26E2748C"/>
    <w:rsid w:val="274B14C9"/>
    <w:rsid w:val="27547A2C"/>
    <w:rsid w:val="27E965F8"/>
    <w:rsid w:val="28317408"/>
    <w:rsid w:val="2839197F"/>
    <w:rsid w:val="28702875"/>
    <w:rsid w:val="289E73E3"/>
    <w:rsid w:val="297E3A12"/>
    <w:rsid w:val="2A7B3155"/>
    <w:rsid w:val="2AC46EA9"/>
    <w:rsid w:val="2AF75572"/>
    <w:rsid w:val="2C444745"/>
    <w:rsid w:val="2CAD4098"/>
    <w:rsid w:val="2D6D123D"/>
    <w:rsid w:val="2DD240DE"/>
    <w:rsid w:val="2DE92660"/>
    <w:rsid w:val="2E2B796A"/>
    <w:rsid w:val="2E693487"/>
    <w:rsid w:val="2E7F7DA9"/>
    <w:rsid w:val="2EEA32AC"/>
    <w:rsid w:val="2F4F0BE9"/>
    <w:rsid w:val="2F56624C"/>
    <w:rsid w:val="2F86141A"/>
    <w:rsid w:val="315D1F26"/>
    <w:rsid w:val="32D1532E"/>
    <w:rsid w:val="3301513E"/>
    <w:rsid w:val="33022C64"/>
    <w:rsid w:val="33D60378"/>
    <w:rsid w:val="34066212"/>
    <w:rsid w:val="35690B9E"/>
    <w:rsid w:val="37984787"/>
    <w:rsid w:val="39096AFA"/>
    <w:rsid w:val="398443D3"/>
    <w:rsid w:val="39A039DB"/>
    <w:rsid w:val="39FA22AE"/>
    <w:rsid w:val="3A3C4CAD"/>
    <w:rsid w:val="3AD8700B"/>
    <w:rsid w:val="3AD9074E"/>
    <w:rsid w:val="3AFB6916"/>
    <w:rsid w:val="3CCE42E8"/>
    <w:rsid w:val="3D006466"/>
    <w:rsid w:val="3D556E2A"/>
    <w:rsid w:val="3D8A2309"/>
    <w:rsid w:val="3DF81E9B"/>
    <w:rsid w:val="3E950E30"/>
    <w:rsid w:val="3EC3598C"/>
    <w:rsid w:val="3F1D6580"/>
    <w:rsid w:val="3F8A2017"/>
    <w:rsid w:val="41F12821"/>
    <w:rsid w:val="42010CB6"/>
    <w:rsid w:val="42220C2D"/>
    <w:rsid w:val="422E0A90"/>
    <w:rsid w:val="43345AE2"/>
    <w:rsid w:val="43374264"/>
    <w:rsid w:val="433E1A96"/>
    <w:rsid w:val="43E90031"/>
    <w:rsid w:val="44385B36"/>
    <w:rsid w:val="44976E75"/>
    <w:rsid w:val="45666003"/>
    <w:rsid w:val="46A165C4"/>
    <w:rsid w:val="46DF533E"/>
    <w:rsid w:val="47666D96"/>
    <w:rsid w:val="47EA7AF7"/>
    <w:rsid w:val="492928A1"/>
    <w:rsid w:val="49746212"/>
    <w:rsid w:val="4A1C2405"/>
    <w:rsid w:val="4A3D4856"/>
    <w:rsid w:val="4A68335D"/>
    <w:rsid w:val="4BCF3E6B"/>
    <w:rsid w:val="4C7169C1"/>
    <w:rsid w:val="4F6410A7"/>
    <w:rsid w:val="4F716A33"/>
    <w:rsid w:val="50A56CB1"/>
    <w:rsid w:val="5153495F"/>
    <w:rsid w:val="5168499E"/>
    <w:rsid w:val="523A531D"/>
    <w:rsid w:val="52B31811"/>
    <w:rsid w:val="52D67A99"/>
    <w:rsid w:val="534E243A"/>
    <w:rsid w:val="53E4154B"/>
    <w:rsid w:val="53E61ABA"/>
    <w:rsid w:val="53FE32D0"/>
    <w:rsid w:val="543D1B2D"/>
    <w:rsid w:val="54E03191"/>
    <w:rsid w:val="552131D9"/>
    <w:rsid w:val="566B44F9"/>
    <w:rsid w:val="575F7626"/>
    <w:rsid w:val="57EC4EC1"/>
    <w:rsid w:val="58592E7E"/>
    <w:rsid w:val="58D86743"/>
    <w:rsid w:val="59232E69"/>
    <w:rsid w:val="598326CC"/>
    <w:rsid w:val="5A92249C"/>
    <w:rsid w:val="5F6B37BB"/>
    <w:rsid w:val="61FA14C4"/>
    <w:rsid w:val="6339250F"/>
    <w:rsid w:val="63A16600"/>
    <w:rsid w:val="63D7555D"/>
    <w:rsid w:val="63F32623"/>
    <w:rsid w:val="644925C1"/>
    <w:rsid w:val="65F55B8D"/>
    <w:rsid w:val="667A2B52"/>
    <w:rsid w:val="66B97C44"/>
    <w:rsid w:val="66BB51CC"/>
    <w:rsid w:val="670737BA"/>
    <w:rsid w:val="672B06A8"/>
    <w:rsid w:val="6888718C"/>
    <w:rsid w:val="68CE31BE"/>
    <w:rsid w:val="693C7217"/>
    <w:rsid w:val="69967687"/>
    <w:rsid w:val="6A4315BC"/>
    <w:rsid w:val="6B5E5F82"/>
    <w:rsid w:val="6B683433"/>
    <w:rsid w:val="6BDF5315"/>
    <w:rsid w:val="6C8E2897"/>
    <w:rsid w:val="6C9E6F7E"/>
    <w:rsid w:val="6D486154"/>
    <w:rsid w:val="6D492F06"/>
    <w:rsid w:val="6D8B1E4E"/>
    <w:rsid w:val="6DB1683D"/>
    <w:rsid w:val="6E102D2D"/>
    <w:rsid w:val="6E202809"/>
    <w:rsid w:val="6E881C94"/>
    <w:rsid w:val="6ECC76A7"/>
    <w:rsid w:val="6EE80984"/>
    <w:rsid w:val="6F0871F0"/>
    <w:rsid w:val="70E1281C"/>
    <w:rsid w:val="71D90A58"/>
    <w:rsid w:val="71EC42E8"/>
    <w:rsid w:val="725061BC"/>
    <w:rsid w:val="73245D03"/>
    <w:rsid w:val="733028FA"/>
    <w:rsid w:val="752263F0"/>
    <w:rsid w:val="75DD0891"/>
    <w:rsid w:val="75FE283B"/>
    <w:rsid w:val="76381FB1"/>
    <w:rsid w:val="769205A3"/>
    <w:rsid w:val="76B61368"/>
    <w:rsid w:val="77045839"/>
    <w:rsid w:val="77985B42"/>
    <w:rsid w:val="781D72F2"/>
    <w:rsid w:val="78941235"/>
    <w:rsid w:val="78DD0E2E"/>
    <w:rsid w:val="79335E8C"/>
    <w:rsid w:val="79425135"/>
    <w:rsid w:val="7956120D"/>
    <w:rsid w:val="795F4876"/>
    <w:rsid w:val="799B189C"/>
    <w:rsid w:val="79C14E10"/>
    <w:rsid w:val="79C1782C"/>
    <w:rsid w:val="79D27888"/>
    <w:rsid w:val="79DA6364"/>
    <w:rsid w:val="79E61F64"/>
    <w:rsid w:val="7B704EE2"/>
    <w:rsid w:val="7BEF1990"/>
    <w:rsid w:val="7D6733BC"/>
    <w:rsid w:val="7E215319"/>
    <w:rsid w:val="7E7168E8"/>
    <w:rsid w:val="7E770B5E"/>
    <w:rsid w:val="7E9957F7"/>
    <w:rsid w:val="7E9F26E2"/>
    <w:rsid w:val="7EA15462"/>
    <w:rsid w:val="7F01452B"/>
    <w:rsid w:val="7F0C37F3"/>
    <w:rsid w:val="7FA4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Body Text"/>
    <w:basedOn w:val="1"/>
    <w:next w:val="6"/>
    <w:unhideWhenUsed/>
    <w:qFormat/>
    <w:uiPriority w:val="99"/>
    <w:pPr>
      <w:spacing w:after="120"/>
    </w:pPr>
  </w:style>
  <w:style w:type="paragraph" w:styleId="6">
    <w:name w:val="Body Text First Indent"/>
    <w:basedOn w:val="5"/>
    <w:autoRedefine/>
    <w:unhideWhenUsed/>
    <w:qFormat/>
    <w:uiPriority w:val="99"/>
    <w:pPr>
      <w:ind w:firstLine="420" w:firstLineChars="100"/>
    </w:pPr>
  </w:style>
  <w:style w:type="paragraph" w:styleId="7">
    <w:name w:val="Plain Text"/>
    <w:basedOn w:val="1"/>
    <w:autoRedefine/>
    <w:qFormat/>
    <w:uiPriority w:val="0"/>
    <w:rPr>
      <w:rFonts w:ascii="宋体" w:hAnsi="Courier New" w:eastAsiaTheme="minorEastAsia" w:cstheme="minorBidi"/>
      <w:szCs w:val="22"/>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autoRedefine/>
    <w:qFormat/>
    <w:uiPriority w:val="0"/>
    <w:rPr>
      <w:rFonts w:hint="eastAsia" w:ascii="微软雅黑" w:hAnsi="微软雅黑" w:eastAsia="微软雅黑" w:cs="微软雅黑"/>
      <w:color w:val="02396F"/>
      <w:u w:val="single"/>
    </w:rPr>
  </w:style>
  <w:style w:type="character" w:styleId="12">
    <w:name w:val="Hyperlink"/>
    <w:basedOn w:val="10"/>
    <w:autoRedefine/>
    <w:qFormat/>
    <w:uiPriority w:val="0"/>
    <w:rPr>
      <w:rFonts w:hint="eastAsia" w:ascii="微软雅黑" w:hAnsi="微软雅黑" w:eastAsia="微软雅黑" w:cs="微软雅黑"/>
      <w:color w:val="02396F"/>
      <w:u w:val="single"/>
    </w:rPr>
  </w:style>
  <w:style w:type="paragraph" w:customStyle="1" w:styleId="1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首行缩进"/>
    <w:basedOn w:val="1"/>
    <w:autoRedefine/>
    <w:qFormat/>
    <w:uiPriority w:val="0"/>
    <w:pPr>
      <w:spacing w:line="360" w:lineRule="auto"/>
      <w:ind w:left="210" w:leftChars="100" w:firstLine="420" w:firstLineChars="200"/>
    </w:pPr>
    <w:rPr>
      <w:rFonts w:ascii="宋体" w:hAnsi="宋体"/>
    </w:rPr>
  </w:style>
  <w:style w:type="paragraph" w:customStyle="1" w:styleId="15">
    <w:name w:val="一级条标题"/>
    <w:basedOn w:val="16"/>
    <w:next w:val="17"/>
    <w:autoRedefine/>
    <w:qFormat/>
    <w:uiPriority w:val="0"/>
    <w:pPr>
      <w:spacing w:line="240" w:lineRule="auto"/>
      <w:ind w:left="420"/>
      <w:outlineLvl w:val="2"/>
    </w:pPr>
  </w:style>
  <w:style w:type="paragraph" w:customStyle="1" w:styleId="1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7">
    <w:name w:val="段"/>
    <w:next w:val="1"/>
    <w:autoRedefine/>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8">
    <w:name w:val="displayarti"/>
    <w:basedOn w:val="10"/>
    <w:autoRedefine/>
    <w:qFormat/>
    <w:uiPriority w:val="0"/>
    <w:rPr>
      <w:color w:val="FFFFFF"/>
      <w:shd w:val="clear" w:fill="A00000"/>
    </w:rPr>
  </w:style>
  <w:style w:type="character" w:customStyle="1" w:styleId="19">
    <w:name w:val="prev2"/>
    <w:basedOn w:val="10"/>
    <w:autoRedefine/>
    <w:qFormat/>
    <w:uiPriority w:val="0"/>
    <w:rPr>
      <w:color w:val="888888"/>
    </w:rPr>
  </w:style>
  <w:style w:type="character" w:customStyle="1" w:styleId="20">
    <w:name w:val="prev3"/>
    <w:basedOn w:val="10"/>
    <w:autoRedefine/>
    <w:qFormat/>
    <w:uiPriority w:val="0"/>
    <w:rPr>
      <w:rFonts w:ascii="微软雅黑" w:hAnsi="微软雅黑" w:eastAsia="微软雅黑" w:cs="微软雅黑"/>
      <w:sz w:val="21"/>
      <w:szCs w:val="21"/>
    </w:rPr>
  </w:style>
  <w:style w:type="character" w:customStyle="1" w:styleId="21">
    <w:name w:val="next2"/>
    <w:basedOn w:val="10"/>
    <w:autoRedefine/>
    <w:qFormat/>
    <w:uiPriority w:val="0"/>
    <w:rPr>
      <w:color w:val="888888"/>
    </w:rPr>
  </w:style>
  <w:style w:type="character" w:customStyle="1" w:styleId="22">
    <w:name w:val="next3"/>
    <w:basedOn w:val="10"/>
    <w:autoRedefine/>
    <w:qFormat/>
    <w:uiPriority w:val="0"/>
    <w:rPr>
      <w:rFonts w:hint="eastAsia" w:ascii="微软雅黑" w:hAnsi="微软雅黑" w:eastAsia="微软雅黑" w:cs="微软雅黑"/>
      <w:sz w:val="21"/>
      <w:szCs w:val="21"/>
    </w:rPr>
  </w:style>
  <w:style w:type="character" w:customStyle="1" w:styleId="23">
    <w:name w:val="gjfg"/>
    <w:basedOn w:val="10"/>
    <w:autoRedefine/>
    <w:qFormat/>
    <w:uiPriority w:val="0"/>
  </w:style>
  <w:style w:type="character" w:customStyle="1" w:styleId="24">
    <w:name w:val="cfdate"/>
    <w:basedOn w:val="10"/>
    <w:autoRedefine/>
    <w:qFormat/>
    <w:uiPriority w:val="0"/>
    <w:rPr>
      <w:color w:val="333333"/>
      <w:sz w:val="18"/>
      <w:szCs w:val="18"/>
    </w:rPr>
  </w:style>
  <w:style w:type="character" w:customStyle="1" w:styleId="25">
    <w:name w:val="redfilenumber"/>
    <w:basedOn w:val="10"/>
    <w:autoRedefine/>
    <w:qFormat/>
    <w:uiPriority w:val="0"/>
    <w:rPr>
      <w:color w:val="BA2636"/>
      <w:sz w:val="18"/>
      <w:szCs w:val="18"/>
    </w:rPr>
  </w:style>
  <w:style w:type="character" w:customStyle="1" w:styleId="26">
    <w:name w:val="redfilefwwh"/>
    <w:basedOn w:val="10"/>
    <w:autoRedefine/>
    <w:qFormat/>
    <w:uiPriority w:val="0"/>
    <w:rPr>
      <w:color w:val="BA2636"/>
      <w:sz w:val="18"/>
      <w:szCs w:val="18"/>
    </w:rPr>
  </w:style>
  <w:style w:type="character" w:customStyle="1" w:styleId="27">
    <w:name w:val="qxdate"/>
    <w:basedOn w:val="10"/>
    <w:autoRedefine/>
    <w:qFormat/>
    <w:uiPriority w:val="0"/>
    <w:rPr>
      <w:color w:val="333333"/>
      <w:sz w:val="18"/>
      <w:szCs w:val="18"/>
    </w:rPr>
  </w:style>
  <w:style w:type="paragraph" w:customStyle="1" w:styleId="28">
    <w:name w:val="普通(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1598</Words>
  <Characters>1789</Characters>
  <Lines>0</Lines>
  <Paragraphs>0</Paragraphs>
  <TotalTime>1</TotalTime>
  <ScaleCrop>false</ScaleCrop>
  <LinksUpToDate>false</LinksUpToDate>
  <CharactersWithSpaces>1818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2024-06-26T08:05:00Z</cp:lastPrinted>
  <dcterms:modified xsi:type="dcterms:W3CDTF">2024-07-04T00:40:43Z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31146720D5584E4D9A06E5CEFD57F29C</vt:lpwstr>
  </property>
</Properties>
</file>