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3569" w14:textId="22D33D2D" w:rsidR="00DD5154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</w:rPr>
      </w:pPr>
      <w:bookmarkStart w:id="0" w:name="_Toc35393797"/>
      <w:bookmarkStart w:id="1" w:name="_Toc35393809"/>
      <w:bookmarkStart w:id="2" w:name="_Toc28359011"/>
      <w:bookmarkStart w:id="3" w:name="_Toc28359022"/>
      <w:r>
        <w:rPr>
          <w:rFonts w:ascii="宋体" w:hAnsi="宋体" w:cs="宋体" w:hint="eastAsia"/>
          <w:sz w:val="32"/>
          <w:szCs w:val="32"/>
        </w:rPr>
        <w:t>福建经发-竞争性谈判-2022-JF391-</w:t>
      </w:r>
      <w:r w:rsidR="00A606F2" w:rsidRPr="00A606F2">
        <w:rPr>
          <w:rFonts w:ascii="宋体" w:hAnsi="宋体" w:cs="宋体" w:hint="eastAsia"/>
          <w:sz w:val="32"/>
          <w:szCs w:val="32"/>
        </w:rPr>
        <w:t>大气环境监测与治理技术综合实训平台项目</w:t>
      </w:r>
      <w:r>
        <w:rPr>
          <w:rFonts w:ascii="宋体" w:hAnsi="宋体" w:cs="宋体" w:hint="eastAsia"/>
          <w:sz w:val="32"/>
          <w:szCs w:val="32"/>
        </w:rPr>
        <w:t>成交公告</w:t>
      </w:r>
      <w:bookmarkEnd w:id="0"/>
      <w:bookmarkEnd w:id="1"/>
      <w:bookmarkEnd w:id="2"/>
      <w:bookmarkEnd w:id="3"/>
    </w:p>
    <w:p w14:paraId="3F1CE72B" w14:textId="77777777" w:rsidR="00DD5154" w:rsidRDefault="0000000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一、项目编号：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2022-JF391</w:t>
      </w:r>
    </w:p>
    <w:p w14:paraId="52DD3749" w14:textId="77777777" w:rsidR="00DD5154" w:rsidRDefault="00000000">
      <w:pPr>
        <w:spacing w:line="460" w:lineRule="exact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二、项目名称：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大气环境监测与治理技术综合实训平台</w:t>
      </w:r>
    </w:p>
    <w:p w14:paraId="0B9EBD1F" w14:textId="77777777" w:rsidR="00DD5154" w:rsidRDefault="0000000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三、中标（成交）信息</w:t>
      </w:r>
    </w:p>
    <w:p w14:paraId="63C9FA51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浙江天煌科技实业有限公司</w:t>
      </w:r>
    </w:p>
    <w:p w14:paraId="5694EE22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供应商地址：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杭州市西湖区三墩镇西园五路10号</w:t>
      </w:r>
    </w:p>
    <w:p w14:paraId="2A808018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中标（成交）金额：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41.33万元</w:t>
      </w:r>
    </w:p>
    <w:p w14:paraId="1EBEE838" w14:textId="77777777" w:rsidR="00DD5154" w:rsidRDefault="0000000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四、主要标的信息</w:t>
      </w:r>
    </w:p>
    <w:tbl>
      <w:tblPr>
        <w:tblStyle w:val="af3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9930"/>
      </w:tblGrid>
      <w:tr w:rsidR="00DD5154" w14:paraId="44907D3D" w14:textId="77777777">
        <w:trPr>
          <w:trHeight w:val="403"/>
          <w:jc w:val="center"/>
        </w:trPr>
        <w:tc>
          <w:tcPr>
            <w:tcW w:w="9930" w:type="dxa"/>
          </w:tcPr>
          <w:p w14:paraId="1CDF7B78" w14:textId="77777777" w:rsidR="00DD5154" w:rsidRDefault="0000000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货物类</w:t>
            </w:r>
          </w:p>
        </w:tc>
      </w:tr>
      <w:tr w:rsidR="00DD5154" w14:paraId="75359A8A" w14:textId="77777777">
        <w:trPr>
          <w:trHeight w:val="2075"/>
          <w:jc w:val="center"/>
        </w:trPr>
        <w:tc>
          <w:tcPr>
            <w:tcW w:w="9930" w:type="dxa"/>
          </w:tcPr>
          <w:p w14:paraId="76217469" w14:textId="77777777" w:rsidR="00DD5154" w:rsidRDefault="00000000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大气环境监测与治理技术综合实训平台</w:t>
            </w:r>
          </w:p>
          <w:p w14:paraId="7C7BC585" w14:textId="77777777" w:rsidR="00DD5154" w:rsidRDefault="00000000"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品牌（如有）：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天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煌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教仪</w:t>
            </w:r>
          </w:p>
          <w:p w14:paraId="33557661" w14:textId="77777777" w:rsidR="00DD5154" w:rsidRDefault="00000000"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规格型号：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THEMDQ-1型</w:t>
            </w:r>
          </w:p>
          <w:p w14:paraId="70AB32D7" w14:textId="77777777" w:rsidR="00DD5154" w:rsidRDefault="00000000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数量：</w:t>
            </w:r>
            <w:r>
              <w:rPr>
                <w:rFonts w:ascii="宋体" w:hAnsi="宋体" w:cs="宋体" w:hint="eastAsia"/>
                <w:b/>
                <w:iCs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项</w:t>
            </w:r>
          </w:p>
          <w:p w14:paraId="72CA4682" w14:textId="77777777" w:rsidR="00DD5154" w:rsidRDefault="00000000"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单价：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/</w:t>
            </w:r>
          </w:p>
          <w:p w14:paraId="54FFD25A" w14:textId="77777777" w:rsidR="00DD5154" w:rsidRDefault="00000000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交货期：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合同签订后10天内交货</w:t>
            </w:r>
          </w:p>
        </w:tc>
      </w:tr>
    </w:tbl>
    <w:p w14:paraId="247683CA" w14:textId="77777777" w:rsidR="00DD5154" w:rsidRDefault="00000000">
      <w:pPr>
        <w:spacing w:line="460" w:lineRule="exac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五、评审专家名单：</w:t>
      </w:r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吴亚英、王志杰、杨文勇</w:t>
      </w:r>
    </w:p>
    <w:p w14:paraId="71AAA656" w14:textId="77777777" w:rsidR="00DD5154" w:rsidRDefault="0000000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六、代理服务收费标准及金额：</w:t>
      </w:r>
    </w:p>
    <w:p w14:paraId="3ABC15CC" w14:textId="77777777" w:rsidR="00DD5154" w:rsidRDefault="00000000">
      <w:pPr>
        <w:spacing w:line="460" w:lineRule="exact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收费金额：0.5580万元</w:t>
      </w:r>
    </w:p>
    <w:p w14:paraId="5C9D03F5" w14:textId="77777777" w:rsidR="00DD5154" w:rsidRDefault="00000000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收费标准：按照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国家发改委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《招标代理服务收费管理暂行办法》（计价格[2002]1980号）所规定的招标代理服务收费标准执行。</w:t>
      </w:r>
    </w:p>
    <w:p w14:paraId="0EADA779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收款单位账户：福建经发招标代理有限公司</w:t>
      </w:r>
    </w:p>
    <w:p w14:paraId="36FE7BCA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开户银行: 中国农业银行股份有限公司厦门莲前支行</w:t>
      </w:r>
    </w:p>
    <w:p w14:paraId="5BDFBC03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账号: 40386001040033344</w:t>
      </w:r>
    </w:p>
    <w:p w14:paraId="313CB1CE" w14:textId="77777777" w:rsidR="00DD5154" w:rsidRDefault="0000000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七、公告期限</w:t>
      </w:r>
    </w:p>
    <w:p w14:paraId="007E0933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自本公告发布之日起1个工作日。</w:t>
      </w:r>
    </w:p>
    <w:p w14:paraId="7E33A970" w14:textId="77777777" w:rsidR="00DD5154" w:rsidRDefault="0000000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八、其他补充事宜</w:t>
      </w:r>
    </w:p>
    <w:p w14:paraId="1EF82B92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1、采购方式：竞争性谈判</w:t>
      </w:r>
    </w:p>
    <w:p w14:paraId="31AC450D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2、定标日期（确定成交日期）：2022年11月21日</w:t>
      </w:r>
    </w:p>
    <w:p w14:paraId="38E1C25D" w14:textId="77777777" w:rsidR="00DD5154" w:rsidRDefault="00000000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3、本项目信息公告日期：2022年11月09日</w:t>
      </w:r>
    </w:p>
    <w:p w14:paraId="47EA3DEE" w14:textId="77777777" w:rsidR="00DD5154" w:rsidRDefault="00000000">
      <w:pPr>
        <w:spacing w:line="460" w:lineRule="exact"/>
        <w:ind w:firstLineChars="300" w:firstLine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未成交供应商可发送保证金底单资料至我司fjjfzb@163.com邮箱，联系</w:t>
      </w:r>
      <w:r>
        <w:rPr>
          <w:rFonts w:ascii="宋体" w:hAnsi="宋体" w:cs="宋体" w:hint="eastAsia"/>
          <w:sz w:val="28"/>
          <w:szCs w:val="28"/>
        </w:rPr>
        <w:lastRenderedPageBreak/>
        <w:t>退还保证金；联系人：罗小姐，联系电话：0592-5990719。</w:t>
      </w:r>
    </w:p>
    <w:p w14:paraId="0056ACA1" w14:textId="77777777" w:rsidR="00DD5154" w:rsidRDefault="00000000">
      <w:pPr>
        <w:spacing w:line="4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82955D0" w14:textId="77777777" w:rsidR="00DD5154" w:rsidRDefault="00000000">
      <w:pPr>
        <w:spacing w:line="400" w:lineRule="exact"/>
        <w:ind w:leftChars="371" w:left="1129" w:hangingChars="125" w:hanging="350"/>
        <w:jc w:val="left"/>
        <w:rPr>
          <w:rFonts w:ascii="宋体" w:hAnsi="宋体" w:cs="宋体"/>
          <w:sz w:val="28"/>
          <w:szCs w:val="28"/>
        </w:rPr>
      </w:pPr>
      <w:bookmarkStart w:id="4" w:name="_Toc28359009"/>
      <w:bookmarkStart w:id="5" w:name="_Toc28359086"/>
      <w:r>
        <w:rPr>
          <w:rFonts w:ascii="宋体" w:hAnsi="宋体" w:cs="宋体" w:hint="eastAsia"/>
          <w:sz w:val="28"/>
          <w:szCs w:val="28"/>
        </w:rPr>
        <w:t>1.采购人信息</w:t>
      </w:r>
    </w:p>
    <w:bookmarkEnd w:id="4"/>
    <w:bookmarkEnd w:id="5"/>
    <w:p w14:paraId="04CDBE52" w14:textId="77777777" w:rsidR="00DD5154" w:rsidRDefault="00000000">
      <w:pPr>
        <w:spacing w:line="400" w:lineRule="exact"/>
        <w:ind w:leftChars="371" w:left="1129" w:hangingChars="125" w:hanging="35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名 称：</w:t>
      </w:r>
      <w:r>
        <w:rPr>
          <w:rFonts w:ascii="宋体" w:hAnsi="宋体" w:cs="宋体" w:hint="eastAsia"/>
          <w:sz w:val="28"/>
          <w:szCs w:val="28"/>
          <w:u w:val="single"/>
        </w:rPr>
        <w:t>厦门海洋职业技术学院</w:t>
      </w:r>
    </w:p>
    <w:p w14:paraId="640B02A5" w14:textId="77777777" w:rsidR="00DD5154" w:rsidRDefault="00000000">
      <w:pPr>
        <w:spacing w:line="400" w:lineRule="exact"/>
        <w:ind w:leftChars="371" w:left="1129" w:hangingChars="125" w:hanging="35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地址：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厦门市翔安区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>洪钟路4566号</w:t>
      </w:r>
    </w:p>
    <w:p w14:paraId="15716272" w14:textId="77777777" w:rsidR="00DD5154" w:rsidRDefault="00000000">
      <w:pPr>
        <w:spacing w:line="400" w:lineRule="exact"/>
        <w:ind w:leftChars="371" w:left="1129" w:hangingChars="125" w:hanging="35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柴老师0592-7769270  　</w:t>
      </w:r>
    </w:p>
    <w:p w14:paraId="39DA67B0" w14:textId="77777777" w:rsidR="00DD5154" w:rsidRDefault="00000000">
      <w:pPr>
        <w:spacing w:line="400" w:lineRule="exact"/>
        <w:ind w:firstLineChars="300" w:firstLine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2.采购代理机构信息（如有）</w:t>
      </w:r>
    </w:p>
    <w:p w14:paraId="0AC88E3A" w14:textId="77777777" w:rsidR="00DD5154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名 称：</w:t>
      </w:r>
      <w:r>
        <w:rPr>
          <w:rFonts w:ascii="宋体" w:hAnsi="宋体" w:cs="宋体" w:hint="eastAsia"/>
          <w:sz w:val="28"/>
          <w:szCs w:val="28"/>
          <w:u w:val="single"/>
        </w:rPr>
        <w:t>福建经发招标代理有限公司</w:t>
      </w:r>
    </w:p>
    <w:p w14:paraId="4B04FEE4" w14:textId="77777777" w:rsidR="00DD5154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　址：</w:t>
      </w:r>
      <w:r>
        <w:rPr>
          <w:rFonts w:ascii="宋体" w:hAnsi="宋体" w:cs="宋体" w:hint="eastAsia"/>
          <w:sz w:val="28"/>
          <w:szCs w:val="28"/>
          <w:u w:val="single"/>
        </w:rPr>
        <w:t>厦门市思明区湖滨南路359号海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晟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>国际大厦2401室</w:t>
      </w:r>
    </w:p>
    <w:p w14:paraId="19B35708" w14:textId="77777777" w:rsidR="00DD5154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  <w:bookmarkStart w:id="6" w:name="_Toc28359010"/>
      <w:bookmarkStart w:id="7" w:name="_Toc28359087"/>
      <w:r>
        <w:rPr>
          <w:rFonts w:ascii="宋体" w:hAnsi="宋体" w:cs="宋体" w:hint="eastAsia"/>
          <w:sz w:val="28"/>
          <w:szCs w:val="28"/>
          <w:u w:val="single"/>
        </w:rPr>
        <w:t>0592-5990026</w:t>
      </w:r>
    </w:p>
    <w:p w14:paraId="101E9E75" w14:textId="77777777" w:rsidR="00DD5154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3.项目联系方式</w:t>
      </w:r>
      <w:bookmarkEnd w:id="6"/>
      <w:bookmarkEnd w:id="7"/>
    </w:p>
    <w:p w14:paraId="01B1AC19" w14:textId="77777777" w:rsidR="00DD5154" w:rsidRDefault="00000000">
      <w:pPr>
        <w:pStyle w:val="a7"/>
        <w:spacing w:line="400" w:lineRule="exact"/>
        <w:ind w:firstLineChars="300" w:firstLine="84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项目联系人：</w:t>
      </w:r>
      <w:r>
        <w:rPr>
          <w:rFonts w:eastAsia="宋体" w:hAnsi="宋体" w:cs="宋体" w:hint="eastAsia"/>
          <w:sz w:val="28"/>
          <w:szCs w:val="28"/>
          <w:u w:val="single"/>
        </w:rPr>
        <w:t>陈先生</w:t>
      </w:r>
    </w:p>
    <w:p w14:paraId="1823FA66" w14:textId="77777777" w:rsidR="00DD5154" w:rsidRDefault="00000000">
      <w:pPr>
        <w:spacing w:line="460" w:lineRule="exact"/>
        <w:ind w:firstLineChars="300" w:firstLine="8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电　话：</w:t>
      </w:r>
      <w:r>
        <w:rPr>
          <w:rFonts w:ascii="宋体" w:hAnsi="宋体" w:cs="宋体" w:hint="eastAsia"/>
          <w:sz w:val="28"/>
          <w:szCs w:val="28"/>
          <w:u w:val="single"/>
        </w:rPr>
        <w:t>0592-5990026</w:t>
      </w:r>
    </w:p>
    <w:p w14:paraId="3749E131" w14:textId="77777777" w:rsidR="00DD5154" w:rsidRDefault="00000000">
      <w:pPr>
        <w:spacing w:line="460" w:lineRule="exact"/>
        <w:ind w:firstLineChars="200" w:firstLine="562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福建经发招标代理有限公司</w:t>
      </w:r>
    </w:p>
    <w:p w14:paraId="2850DFE1" w14:textId="77777777" w:rsidR="00DD5154" w:rsidRDefault="00000000">
      <w:pPr>
        <w:spacing w:line="460" w:lineRule="exact"/>
        <w:ind w:firstLineChars="200" w:firstLine="562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2022-11-21</w:t>
      </w:r>
    </w:p>
    <w:sectPr w:rsidR="00DD5154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356D" w14:textId="77777777" w:rsidR="004A7965" w:rsidRDefault="004A7965">
      <w:r>
        <w:separator/>
      </w:r>
    </w:p>
  </w:endnote>
  <w:endnote w:type="continuationSeparator" w:id="0">
    <w:p w14:paraId="3C618572" w14:textId="77777777" w:rsidR="004A7965" w:rsidRDefault="004A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133BE140" w14:textId="77777777" w:rsidR="00DD5154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3D19A1" w14:textId="77777777" w:rsidR="00DD5154" w:rsidRDefault="00DD51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82DE" w14:textId="77777777" w:rsidR="004A7965" w:rsidRDefault="004A7965">
      <w:r>
        <w:separator/>
      </w:r>
    </w:p>
  </w:footnote>
  <w:footnote w:type="continuationSeparator" w:id="0">
    <w:p w14:paraId="6878BF52" w14:textId="77777777" w:rsidR="004A7965" w:rsidRDefault="004A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NlMzAyNjE5NjY1NTNmM2U0NDdmZTljYmIxZWM1MjM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A7965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606F2"/>
    <w:rsid w:val="00C37A88"/>
    <w:rsid w:val="00C52F06"/>
    <w:rsid w:val="00C61BBE"/>
    <w:rsid w:val="00C95981"/>
    <w:rsid w:val="00D26832"/>
    <w:rsid w:val="00DA7067"/>
    <w:rsid w:val="00DC09FA"/>
    <w:rsid w:val="00DD5154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3ED4857"/>
    <w:rsid w:val="03EE456E"/>
    <w:rsid w:val="04304570"/>
    <w:rsid w:val="056067E5"/>
    <w:rsid w:val="05920715"/>
    <w:rsid w:val="05FB6D97"/>
    <w:rsid w:val="064960DE"/>
    <w:rsid w:val="0680476B"/>
    <w:rsid w:val="06DF7D82"/>
    <w:rsid w:val="071D65FE"/>
    <w:rsid w:val="074B3AFB"/>
    <w:rsid w:val="07721B5C"/>
    <w:rsid w:val="07805BB7"/>
    <w:rsid w:val="07B27519"/>
    <w:rsid w:val="081F54E8"/>
    <w:rsid w:val="086945BE"/>
    <w:rsid w:val="089468E8"/>
    <w:rsid w:val="09122BAF"/>
    <w:rsid w:val="097A732C"/>
    <w:rsid w:val="098A0960"/>
    <w:rsid w:val="0A0D0317"/>
    <w:rsid w:val="0A122902"/>
    <w:rsid w:val="0B0B519B"/>
    <w:rsid w:val="0B765715"/>
    <w:rsid w:val="0CCB3959"/>
    <w:rsid w:val="0D56414F"/>
    <w:rsid w:val="0DF10977"/>
    <w:rsid w:val="0ED86199"/>
    <w:rsid w:val="0FEC05B1"/>
    <w:rsid w:val="109512A5"/>
    <w:rsid w:val="10BA67BD"/>
    <w:rsid w:val="11186A50"/>
    <w:rsid w:val="1147694A"/>
    <w:rsid w:val="11C87DDE"/>
    <w:rsid w:val="1232605B"/>
    <w:rsid w:val="123362B4"/>
    <w:rsid w:val="126423AB"/>
    <w:rsid w:val="12B50533"/>
    <w:rsid w:val="14AE0890"/>
    <w:rsid w:val="155B7CA9"/>
    <w:rsid w:val="15A77443"/>
    <w:rsid w:val="168E137C"/>
    <w:rsid w:val="17D83503"/>
    <w:rsid w:val="18590A8F"/>
    <w:rsid w:val="18913C51"/>
    <w:rsid w:val="19917D56"/>
    <w:rsid w:val="1AF03DB9"/>
    <w:rsid w:val="1B6F2D84"/>
    <w:rsid w:val="1B8525DB"/>
    <w:rsid w:val="1C0C733A"/>
    <w:rsid w:val="1C53580F"/>
    <w:rsid w:val="1C541B04"/>
    <w:rsid w:val="1D0205B4"/>
    <w:rsid w:val="1D035140"/>
    <w:rsid w:val="1D9B6886"/>
    <w:rsid w:val="1F4153F3"/>
    <w:rsid w:val="1F552C1D"/>
    <w:rsid w:val="20143A5B"/>
    <w:rsid w:val="20BF1AB4"/>
    <w:rsid w:val="214F73D8"/>
    <w:rsid w:val="217C6D52"/>
    <w:rsid w:val="21C56C56"/>
    <w:rsid w:val="21CF509D"/>
    <w:rsid w:val="24756F9B"/>
    <w:rsid w:val="25006D2D"/>
    <w:rsid w:val="25091AF0"/>
    <w:rsid w:val="27B908D3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F1C3542"/>
    <w:rsid w:val="2FF82E16"/>
    <w:rsid w:val="307B7147"/>
    <w:rsid w:val="30FA61AE"/>
    <w:rsid w:val="33271D90"/>
    <w:rsid w:val="33530DF2"/>
    <w:rsid w:val="33D52D1A"/>
    <w:rsid w:val="3408381A"/>
    <w:rsid w:val="347256F9"/>
    <w:rsid w:val="348755CC"/>
    <w:rsid w:val="353221BF"/>
    <w:rsid w:val="35620C7F"/>
    <w:rsid w:val="357818B3"/>
    <w:rsid w:val="36221ED8"/>
    <w:rsid w:val="36F20B48"/>
    <w:rsid w:val="373F6725"/>
    <w:rsid w:val="37545492"/>
    <w:rsid w:val="3814146F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16D70A1"/>
    <w:rsid w:val="41F310A9"/>
    <w:rsid w:val="42A41A86"/>
    <w:rsid w:val="42F25315"/>
    <w:rsid w:val="43794394"/>
    <w:rsid w:val="43933699"/>
    <w:rsid w:val="43BB3D30"/>
    <w:rsid w:val="43E16500"/>
    <w:rsid w:val="43E40932"/>
    <w:rsid w:val="44370DF4"/>
    <w:rsid w:val="45367AC8"/>
    <w:rsid w:val="45910283"/>
    <w:rsid w:val="45EF0E38"/>
    <w:rsid w:val="470563E9"/>
    <w:rsid w:val="476C23D1"/>
    <w:rsid w:val="47BA45F7"/>
    <w:rsid w:val="482546B4"/>
    <w:rsid w:val="490141E2"/>
    <w:rsid w:val="49E579D0"/>
    <w:rsid w:val="49F962BE"/>
    <w:rsid w:val="4A033B7C"/>
    <w:rsid w:val="4A765151"/>
    <w:rsid w:val="4AC1100D"/>
    <w:rsid w:val="4AD95C42"/>
    <w:rsid w:val="4B614F4E"/>
    <w:rsid w:val="4B680839"/>
    <w:rsid w:val="4B7536A7"/>
    <w:rsid w:val="4BE11781"/>
    <w:rsid w:val="4BF710F7"/>
    <w:rsid w:val="4C2030A1"/>
    <w:rsid w:val="4D723D00"/>
    <w:rsid w:val="4E843A06"/>
    <w:rsid w:val="4FB926D7"/>
    <w:rsid w:val="4FC17D44"/>
    <w:rsid w:val="500E0C81"/>
    <w:rsid w:val="5054009C"/>
    <w:rsid w:val="50AC6542"/>
    <w:rsid w:val="51334AB7"/>
    <w:rsid w:val="51857F68"/>
    <w:rsid w:val="52AB4227"/>
    <w:rsid w:val="53065A01"/>
    <w:rsid w:val="53443EEA"/>
    <w:rsid w:val="53ED0BB4"/>
    <w:rsid w:val="547E6689"/>
    <w:rsid w:val="54C61D07"/>
    <w:rsid w:val="570676D2"/>
    <w:rsid w:val="57121BFA"/>
    <w:rsid w:val="573E35C2"/>
    <w:rsid w:val="577B073F"/>
    <w:rsid w:val="57A040CE"/>
    <w:rsid w:val="5832662E"/>
    <w:rsid w:val="583D7FD7"/>
    <w:rsid w:val="59614D62"/>
    <w:rsid w:val="59616C49"/>
    <w:rsid w:val="598D4C5F"/>
    <w:rsid w:val="5AA20032"/>
    <w:rsid w:val="5AA22BFE"/>
    <w:rsid w:val="5AB333BD"/>
    <w:rsid w:val="5C4443F7"/>
    <w:rsid w:val="5C510828"/>
    <w:rsid w:val="5D033D6A"/>
    <w:rsid w:val="5D9477B2"/>
    <w:rsid w:val="5E71461F"/>
    <w:rsid w:val="5E7B5CFD"/>
    <w:rsid w:val="5E907637"/>
    <w:rsid w:val="5FFD27DD"/>
    <w:rsid w:val="609216D0"/>
    <w:rsid w:val="60B93D2E"/>
    <w:rsid w:val="61110939"/>
    <w:rsid w:val="61825DFD"/>
    <w:rsid w:val="624A0C79"/>
    <w:rsid w:val="62BC40DA"/>
    <w:rsid w:val="63494EBA"/>
    <w:rsid w:val="63FD5675"/>
    <w:rsid w:val="642834EE"/>
    <w:rsid w:val="64837AF2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9132622"/>
    <w:rsid w:val="69D63586"/>
    <w:rsid w:val="6A325EC5"/>
    <w:rsid w:val="6BBA1737"/>
    <w:rsid w:val="6BCE375A"/>
    <w:rsid w:val="6D005610"/>
    <w:rsid w:val="6E4D702B"/>
    <w:rsid w:val="6E5660E2"/>
    <w:rsid w:val="6E7361E8"/>
    <w:rsid w:val="6F1B7CFB"/>
    <w:rsid w:val="6F3F2AC9"/>
    <w:rsid w:val="705E4627"/>
    <w:rsid w:val="70763918"/>
    <w:rsid w:val="70CB7682"/>
    <w:rsid w:val="722925D9"/>
    <w:rsid w:val="72861A71"/>
    <w:rsid w:val="73064148"/>
    <w:rsid w:val="7346352D"/>
    <w:rsid w:val="75267A1B"/>
    <w:rsid w:val="761F2754"/>
    <w:rsid w:val="764760AB"/>
    <w:rsid w:val="764E5D26"/>
    <w:rsid w:val="76CB025E"/>
    <w:rsid w:val="77467403"/>
    <w:rsid w:val="778F68E1"/>
    <w:rsid w:val="77F36D40"/>
    <w:rsid w:val="7830006C"/>
    <w:rsid w:val="78C53257"/>
    <w:rsid w:val="7988747A"/>
    <w:rsid w:val="7C4E4B96"/>
    <w:rsid w:val="7C5578BD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5CE81"/>
  <w15:docId w15:val="{8A905CF0-8ADA-444E-BC61-9F13067C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uto"/>
      <w:ind w:firstLine="420"/>
    </w:pPr>
    <w:rPr>
      <w:rFonts w:hAnsi="Arial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next w:val="21"/>
    <w:qFormat/>
    <w:rPr>
      <w:sz w:val="28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8">
    <w:name w:val="Date"/>
    <w:basedOn w:val="a"/>
    <w:next w:val="a"/>
    <w:link w:val="a9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4"/>
    <w:next w:val="a4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af">
    <w:name w:val="页眉 字符"/>
    <w:basedOn w:val="a1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1"/>
    <w:link w:val="a7"/>
    <w:qFormat/>
    <w:rPr>
      <w:rFonts w:ascii="宋体" w:hAnsi="Courier New"/>
    </w:rPr>
  </w:style>
  <w:style w:type="character" w:customStyle="1" w:styleId="a9">
    <w:name w:val="日期 字符"/>
    <w:basedOn w:val="a1"/>
    <w:link w:val="a8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1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6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Thinkbook</cp:lastModifiedBy>
  <cp:revision>30</cp:revision>
  <cp:lastPrinted>2020-03-23T07:37:00Z</cp:lastPrinted>
  <dcterms:created xsi:type="dcterms:W3CDTF">2020-03-18T03:22:00Z</dcterms:created>
  <dcterms:modified xsi:type="dcterms:W3CDTF">2022-11-21T07:08:00Z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2C4F03B2A5E644A68ADAC2F47951C604</vt:lpwstr>
  </property>
</Properties>
</file>