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35" w:rsidRPr="00E83735" w:rsidRDefault="00E83735" w:rsidP="00E83735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黑体" w:eastAsia="黑体" w:hAnsi="黑体" w:cs="宋体"/>
          <w:bCs/>
          <w:color w:val="383940"/>
          <w:kern w:val="0"/>
          <w:sz w:val="44"/>
          <w:szCs w:val="44"/>
        </w:rPr>
      </w:pPr>
      <w:r w:rsidRPr="00E83735">
        <w:rPr>
          <w:rFonts w:ascii="黑体" w:eastAsia="黑体" w:hAnsi="黑体" w:cs="宋体" w:hint="eastAsia"/>
          <w:bCs/>
          <w:color w:val="383940"/>
          <w:kern w:val="0"/>
          <w:sz w:val="44"/>
          <w:szCs w:val="44"/>
        </w:rPr>
        <w:t>厦门中实－竞争性谈判-2023-ZS1128-3-厦门海洋职业技术学院翔安校区嘉庚楼东侧室外场地提升工程采购－采购公告</w:t>
      </w:r>
    </w:p>
    <w:p w:rsidR="00000000" w:rsidRPr="00E83735" w:rsidRDefault="00270246" w:rsidP="00E83735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项目概况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厦门海洋职业技术学院翔安校区嘉庚楼东侧室外场地提升工程采购 采购项目的潜在供应商应在厦门市湖滨南路57号金源大厦18楼服务台获取采购文件，并于2023年05月29日 09点00分（北京时间）前提交响应文件。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一、项目基本情况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项目编号：2023-ZS1128-3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项目名称：厦门海洋职业技术学院翔安校区嘉庚楼东侧室外场地提升工程采购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采购方式：竞争性谈判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预算金额：23.8000000 万元（人民币）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采购需求：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厦门海洋职业技术学院翔安校区嘉庚楼东侧室外场地提升工程采购1项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合同履行期限：-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本项目(</w:t>
      </w:r>
      <w:r w:rsidRPr="00E83735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t xml:space="preserve">不接受 </w:t>
      </w:r>
      <w:r w:rsidRPr="00E83735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t>)联合体投标。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二、申请人的资格要求：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1.满足《中华人民共和国政府采购法》第二十二条规定；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2.落实政府采购政策需满足的资格要求：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-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lastRenderedPageBreak/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市政公用工程施工总承包、安全生产许可证10.本项目不接受联合体投标11.本项目不允许合同分包12.谈判保证金13.未被采购人列入取消投标资格的名单"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三、获取采购文件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 xml:space="preserve">时间：2023年05月22日 </w:t>
      </w:r>
      <w:r w:rsidRPr="00E83735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t>至</w:t>
      </w:r>
      <w:r w:rsidRPr="00E83735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t>2023年05月26日，每天上午8:00至12:00，下午14:30至17:00。（北京时间，法定节假日除外）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地点：厦门市湖滨南路57号金源大厦18楼服务台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售价：￥100.0 元（人民币）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四、响应文件提交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截止时间：2023年05月29日 09点00分（北京时间）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地点：厦门市湖滨南路57号金源大厦18楼服务台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五、开启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时间：2023年05月29日 09点00分（北京时间）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地点：厦门市湖滨南路57号金源大厦18楼评标室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lastRenderedPageBreak/>
        <w:t>六、公告期限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自本公告发布之日起3个工作日。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七、其他补充事宜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（1）标书费、邮寄费及手续费缴交账户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收款人户名：厦门市中实采购招标有限公司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银行帐号：3510 1583 0010 5250 6037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开户银行：建设银行厦门禾祥支行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（3）若为第二次及以后的采购，前次已购买采购文件的供应商仍应重新购买采购文件。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br/>
        <w:t>（4）未购买采购文件的供应商，不得参加本项目的采购活动，采购文件售后不退, 参加采购活动的资格不能转让。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八、凡对本次采购提出询问，请按以下方式联系。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1.采购人信息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名 称：厦门海洋职业技术学院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地址：厦门市翔安区洪钟路4566号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联系方式：0592-7769316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2.采购代理机构信息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名 称：厦门市中实采购招标有限公司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地　址：厦门市湖滨南路57号金源大厦18楼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lastRenderedPageBreak/>
        <w:t>联系方式：电话：0592-2202255、2207755(总机)、传真：0592-2212277、2231155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3.项目联系方式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83735">
        <w:rPr>
          <w:rFonts w:ascii="仿宋" w:eastAsia="仿宋" w:hAnsi="仿宋" w:hint="eastAsia"/>
          <w:color w:val="383838"/>
          <w:sz w:val="30"/>
          <w:szCs w:val="30"/>
        </w:rPr>
        <w:t>项目联系人：曲先生</w:t>
      </w:r>
    </w:p>
    <w:p w:rsidR="00E83735" w:rsidRPr="00E83735" w:rsidRDefault="00E83735" w:rsidP="00E83735">
      <w:pPr>
        <w:pStyle w:val="a5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383838"/>
          <w:sz w:val="30"/>
          <w:szCs w:val="30"/>
        </w:rPr>
        <w:t>电　话：</w:t>
      </w:r>
      <w:r w:rsidRPr="00E83735">
        <w:rPr>
          <w:rFonts w:ascii="仿宋" w:eastAsia="仿宋" w:hAnsi="仿宋" w:hint="eastAsia"/>
          <w:color w:val="383838"/>
          <w:sz w:val="30"/>
          <w:szCs w:val="30"/>
        </w:rPr>
        <w:t>0592-2200055</w:t>
      </w:r>
    </w:p>
    <w:sectPr w:rsidR="00E83735" w:rsidRPr="00E8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46" w:rsidRDefault="00270246" w:rsidP="00E83735">
      <w:r>
        <w:separator/>
      </w:r>
    </w:p>
  </w:endnote>
  <w:endnote w:type="continuationSeparator" w:id="1">
    <w:p w:rsidR="00270246" w:rsidRDefault="00270246" w:rsidP="00E83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46" w:rsidRDefault="00270246" w:rsidP="00E83735">
      <w:r>
        <w:separator/>
      </w:r>
    </w:p>
  </w:footnote>
  <w:footnote w:type="continuationSeparator" w:id="1">
    <w:p w:rsidR="00270246" w:rsidRDefault="00270246" w:rsidP="00E83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735"/>
    <w:rsid w:val="00270246"/>
    <w:rsid w:val="00E8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373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7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8373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837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3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2023-05-22T02:58:00Z</dcterms:created>
  <dcterms:modified xsi:type="dcterms:W3CDTF">2023-05-22T03:00:00Z</dcterms:modified>
</cp:coreProperties>
</file>