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厦门公物—竞争性磋商—GW2023-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SH239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厦门海洋职业技术学院《陈嘉庚与陈嘉庚精神》网络课程教学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—采购公告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项目编号：GW2023-SH239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项目名称：厦门海洋职业技术学院《陈嘉庚与陈嘉庚精神》网络课程教学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采购方式：竞争性磋商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16.5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厦门海洋职业技术学院《陈嘉庚与陈嘉庚精神》网络课程教学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具体详见磋商文件。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视频自签订合同之日起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0个日历日内制作完毕并交付使用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</w:t>
            </w:r>
            <w:r>
              <w:rPr>
                <w:rFonts w:hint="eastAsia" w:ascii="宋体" w:hAnsi="宋体" w:cs="宋体"/>
                <w:kern w:val="0"/>
                <w:sz w:val="24"/>
              </w:rPr>
              <w:t>（响应文件提交截止时间为1-6月的也可提供上上年度）</w:t>
            </w:r>
            <w:r>
              <w:rPr>
                <w:rFonts w:ascii="宋体" w:hAnsi="宋体" w:cs="宋体"/>
                <w:kern w:val="0"/>
                <w:sz w:val="24"/>
              </w:rPr>
              <w:t>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>资信证明复印件或磋商担保函复印件。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、国家企业信用信息公示系统（www.gsxt.gov.cn）查询供应商的信用信息。2、截止时点：查询供应商截止提交响应文件当天前三年内的信用信息。3、查询记录和证据留存方式：将查询结果打印后随项目档案一并存档。 4、信用信息的使用规则：（1）查询结果显示供应商存在以下情形之一的，其资格审查不合格：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，供应商需提供《中小企业声明函》，未按要求提供的响应无效。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获取方式：通过公e采电子招标采购服务平台(网址 www.xmzfcg.com）在线获取。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：30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开启时间：磋商小组全部签到完成后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</w:rPr>
              <w:t>柴老师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1OWZiYmE0NzI2YTE1ZDIzNzJkMjAwNTFlMDEyYTM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F032819"/>
    <w:rsid w:val="21584EE2"/>
    <w:rsid w:val="28FC05AD"/>
    <w:rsid w:val="569C199F"/>
    <w:rsid w:val="64482526"/>
    <w:rsid w:val="6894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FF0000"/>
    </w:rPr>
  </w:style>
  <w:style w:type="paragraph" w:styleId="3">
    <w:name w:val="Salutation"/>
    <w:basedOn w:val="1"/>
    <w:next w:val="1"/>
    <w:link w:val="16"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unhideWhenUsed/>
    <w:qFormat/>
    <w:uiPriority w:val="99"/>
    <w:pPr>
      <w:spacing w:after="120"/>
      <w:ind w:firstLine="420" w:firstLineChars="100"/>
    </w:p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7"/>
    <w:semiHidden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uiPriority w:val="99"/>
    <w:rPr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11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1820</Words>
  <Characters>2020</Characters>
  <Lines>7</Lines>
  <Paragraphs>1</Paragraphs>
  <TotalTime>1</TotalTime>
  <ScaleCrop>false</ScaleCrop>
  <LinksUpToDate>false</LinksUpToDate>
  <CharactersWithSpaces>2023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2023-05-09T02:47:33Z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EB4C2F66A3C842C1BB24A7D0A93320ED_13</vt:lpwstr>
  </property>
</Properties>
</file>