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240" w:afterAutospacing="0" w:line="432" w:lineRule="atLeas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31"/>
          <w:szCs w:val="31"/>
          <w:shd w:val="clear" w:fill="FFFFFF"/>
          <w:vertAlign w:val="baseline"/>
        </w:rPr>
      </w:pPr>
      <w:r>
        <w:rPr>
          <w:b/>
          <w:bCs/>
          <w:i w:val="0"/>
          <w:iCs w:val="0"/>
          <w:caps w:val="0"/>
          <w:color w:val="383940"/>
          <w:spacing w:val="0"/>
          <w:sz w:val="31"/>
          <w:szCs w:val="31"/>
          <w:shd w:val="clear" w:fill="FFFFFF"/>
          <w:vertAlign w:val="baseline"/>
        </w:rPr>
        <w:t>厦门</w:t>
      </w:r>
      <w:r>
        <w:rPr>
          <w:b/>
          <w:bCs/>
          <w:i w:val="0"/>
          <w:iCs w:val="0"/>
          <w:caps w:val="0"/>
          <w:color w:val="383940"/>
          <w:spacing w:val="0"/>
          <w:sz w:val="31"/>
          <w:szCs w:val="31"/>
          <w:shd w:val="clear" w:fill="FFFFFF"/>
          <w:vertAlign w:val="baseline"/>
        </w:rPr>
        <w:t>中实－竞争性谈判-2022-ZS1150-厦门海洋职业技术学院支付宝发放系统及电控系统对接－采购公告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2022年05月06日 15:49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4"/>
          <w:szCs w:val="14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厦门海洋职业技术学院支付宝发放系统及电控系统对接 采购项目的潜在供应商应在厦门市湖滨南路57号金源大厦18楼获取采购文件，并于2022年05月13日 15点00分（北京时间）前提交响应文件。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项目编号：2022-ZS1150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项目名称：厦门海洋职业技术学院支付宝发放系统及电控系统对接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预算金额：5.5000000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采购需求：</w:t>
      </w:r>
    </w:p>
    <w:tbl>
      <w:tblPr>
        <w:tblStyle w:val="4"/>
        <w:tblW w:w="816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Autospacing="0" w:after="386" w:afterAutospacing="0" w:line="240" w:lineRule="auto"/>
              <w:ind w:left="298" w:leftChars="142" w:right="90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厦门海洋职业技术学院支付宝发放系统及电控系统对接1项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合同履行期限：合同签订后30个日历日内交付完成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本项目不接受联合体投标10.本项目不允许合同分包11.谈判保证金"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时间：2022年05月06日  至 2022年05月10日，每天上午9:00至12:00，下午14:30至17:00。（北京时间，法定节假日除外）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截止时间：2022年05月13日 15点00分（北京时间）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时间：2022年05月13日 15点00分（北京时间）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地点：厦门市湖滨南路57号金源大厦18楼（厦门市中实采购招标有限公司）评标室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七、其他补充事宜</w:t>
      </w:r>
    </w:p>
    <w:tbl>
      <w:tblPr>
        <w:tblStyle w:val="4"/>
        <w:tblW w:w="770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7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Autospacing="0" w:after="386" w:afterAutospacing="0" w:line="240" w:lineRule="auto"/>
              <w:ind w:left="298" w:leftChars="142" w:right="90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（1）标书费、邮寄费及手续费缴交账户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收款人户名：厦门市中实采购招标有限公司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银行帐号：3510 1583 0010 5250 6037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开户银行：建设银行厦门禾祥支行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（3）若为第二次及以后的采购，前次已购买采购文件的供应商仍应重新购买采购文件。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（4）未购买采购文件的供应商，不得参加本项目的采购活动，采购文件售后不退, 参加采购活动的资格不能转让。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2" w:beforeAutospacing="0" w:after="386" w:afterAutospacing="0" w:line="240" w:lineRule="auto"/>
        <w:ind w:left="298" w:leftChars="142" w:right="90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15"/>
          <w:szCs w:val="15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6FF625CE"/>
    <w:rsid w:val="214B2804"/>
    <w:rsid w:val="6F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1626</Characters>
  <Lines>0</Lines>
  <Paragraphs>0</Paragraphs>
  <TotalTime>1</TotalTime>
  <ScaleCrop>false</ScaleCrop>
  <LinksUpToDate>false</LinksUpToDate>
  <CharactersWithSpaces>1708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2022-05-06T08:12:00Z</dcterms:created>
  <dc:creator>Ixiu</dc:creator>
  <cp:lastModifiedBy>Ixiu</cp:lastModifiedBy>
  <dcterms:modified xsi:type="dcterms:W3CDTF">2022-05-06T08:20:34Z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14574E6BD82343DF88B20118178349CA</vt:lpwstr>
  </property>
</Properties>
</file>