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SH654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厦门海洋职业技术学院思明校区综合楼和崇文楼室外供水改造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项目编号：GW2023-SH654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C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厦门海洋职业技术学院思明校区综合楼和崇文楼室外供水改造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6.8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采购需求：厦门海洋职业技术学院思明校区综合楼和崇文楼室外供水改造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1项，具体详见谈判文件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成交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结果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公告发布后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个日历日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内竣工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 w:val="0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  <w:highlight w:val="none"/>
                <w:lang w:eastAsia="zh-CN"/>
              </w:rPr>
              <w:t>市政工程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施工总承包三级</w:t>
            </w:r>
            <w:r>
              <w:rPr>
                <w:rFonts w:hint="eastAsia" w:ascii="宋体" w:hAnsi="宋体" w:cs="Arial"/>
                <w:b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cs="Arial"/>
                <w:b/>
                <w:sz w:val="24"/>
                <w:highlight w:val="none"/>
              </w:rPr>
              <w:t>资质</w:t>
            </w:r>
            <w:r>
              <w:rPr>
                <w:rFonts w:hint="eastAsia" w:ascii="宋体" w:hAnsi="宋体" w:cs="Arial"/>
                <w:b/>
                <w:sz w:val="24"/>
                <w:highlight w:val="none"/>
                <w:lang w:val="en-US" w:eastAsia="zh-CN"/>
              </w:rPr>
              <w:t>或建筑工程施工总承包三级及以上资质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highlight w:val="none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联系方式：柴老师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highlight w:val="none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19828A3"/>
    <w:rsid w:val="3AB34AC3"/>
    <w:rsid w:val="43A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spacing w:line="276" w:lineRule="auto"/>
      <w:ind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1</TotalTime>
  <ScaleCrop>false</ScaleCrop>
  <LinksUpToDate>false</LinksUpToDate>
  <CharactersWithSpaces>996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2023-09-21T00:38:21Z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7D58231840844E0EA7885D82819AE276_13</vt:lpwstr>
  </property>
</Properties>
</file>