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auto"/>
          <w:sz w:val="21"/>
          <w:szCs w:val="21"/>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竞争性谈判</w:t>
      </w:r>
      <w:r>
        <w:rPr>
          <w:rFonts w:hint="eastAsia" w:ascii="宋体" w:hAnsi="宋体" w:eastAsia="宋体" w:cs="宋体"/>
          <w:b/>
          <w:bCs/>
          <w:color w:val="auto"/>
          <w:sz w:val="24"/>
        </w:rPr>
        <w:t>-</w:t>
      </w:r>
      <w:r>
        <w:rPr>
          <w:rFonts w:hint="eastAsia" w:ascii="宋体" w:hAnsi="宋体" w:cs="宋体"/>
          <w:b/>
          <w:bCs/>
          <w:color w:val="auto"/>
          <w:sz w:val="24"/>
          <w:lang w:eastAsia="zh-CN"/>
        </w:rPr>
        <w:t>2024-AHJZ-SH023-厦门海洋职业技术学院IT设备维保服务</w:t>
      </w:r>
      <w:r>
        <w:rPr>
          <w:rFonts w:hint="eastAsia" w:ascii="宋体" w:hAnsi="宋体" w:eastAsia="宋体" w:cs="宋体"/>
          <w:b/>
          <w:bCs/>
          <w:color w:val="auto"/>
          <w:sz w:val="24"/>
          <w:lang w:val="en-US" w:eastAsia="zh-CN"/>
        </w:rPr>
        <w:t>-</w:t>
      </w:r>
      <w:r>
        <w:rPr>
          <w:rFonts w:hint="eastAsia" w:ascii="宋体" w:hAnsi="宋体" w:cs="宋体"/>
          <w:b/>
          <w:bCs/>
          <w:color w:val="auto"/>
          <w:sz w:val="24"/>
          <w:lang w:val="en-US" w:eastAsia="zh-CN"/>
        </w:rPr>
        <w:t>谈判</w:t>
      </w:r>
      <w:r>
        <w:rPr>
          <w:rFonts w:hint="eastAsia" w:ascii="宋体" w:hAnsi="宋体" w:eastAsia="宋体" w:cs="宋体"/>
          <w:b/>
          <w:bCs/>
          <w:color w:val="auto"/>
          <w:sz w:val="24"/>
          <w:lang w:val="en-US" w:eastAsia="zh-CN"/>
        </w:rPr>
        <w:t>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u w:val="single"/>
          <w:lang w:val="en-US" w:eastAsia="zh-CN"/>
        </w:rPr>
        <w:t>厦门海洋职业技术学院IT设备维保服务</w:t>
      </w:r>
      <w:r>
        <w:rPr>
          <w:rFonts w:hint="eastAsia" w:asciiTheme="minorEastAsia" w:hAnsiTheme="minorEastAsia" w:eastAsiaTheme="minorEastAsia" w:cstheme="minorEastAsia"/>
          <w:i w:val="0"/>
          <w:iCs w:val="0"/>
          <w:color w:val="auto"/>
          <w:sz w:val="24"/>
          <w:szCs w:val="24"/>
        </w:rPr>
        <w:t>项目的潜在供应商应在</w:t>
      </w:r>
      <w:r>
        <w:rPr>
          <w:rFonts w:hint="eastAsia" w:ascii="宋体" w:hAnsi="宋体" w:cs="宋体"/>
          <w:i w:val="0"/>
          <w:iCs w:val="0"/>
          <w:color w:val="auto"/>
          <w:sz w:val="24"/>
          <w:szCs w:val="24"/>
          <w:u w:val="single"/>
          <w:lang w:val="en-US" w:eastAsia="zh-CN"/>
        </w:rPr>
        <w:t>厦门市思明区莲岳路221号公交大厦1号楼11楼</w:t>
      </w:r>
      <w:r>
        <w:rPr>
          <w:rFonts w:hint="eastAsia" w:ascii="宋体" w:hAnsi="宋体" w:eastAsia="宋体" w:cs="宋体"/>
          <w:i w:val="0"/>
          <w:iCs w:val="0"/>
          <w:color w:val="auto"/>
          <w:sz w:val="24"/>
          <w:szCs w:val="24"/>
        </w:rPr>
        <w:t>获取</w:t>
      </w:r>
      <w:r>
        <w:rPr>
          <w:rFonts w:hint="eastAsia" w:ascii="宋体" w:hAnsi="宋体" w:cs="宋体"/>
          <w:i w:val="0"/>
          <w:iCs w:val="0"/>
          <w:color w:val="auto"/>
          <w:sz w:val="24"/>
          <w:szCs w:val="24"/>
          <w:lang w:val="en-US" w:eastAsia="zh-CN"/>
        </w:rPr>
        <w:t>采购</w:t>
      </w:r>
      <w:r>
        <w:rPr>
          <w:rFonts w:hint="eastAsia" w:ascii="宋体" w:hAnsi="宋体" w:eastAsia="宋体" w:cs="宋体"/>
          <w:i w:val="0"/>
          <w:iCs w:val="0"/>
          <w:color w:val="auto"/>
          <w:sz w:val="24"/>
          <w:szCs w:val="24"/>
        </w:rPr>
        <w:t>文件</w:t>
      </w:r>
      <w:r>
        <w:rPr>
          <w:rFonts w:hint="eastAsia" w:ascii="宋体" w:hAnsi="宋体" w:eastAsia="宋体" w:cs="宋体"/>
          <w:i w:val="0"/>
          <w:iCs w:val="0"/>
          <w:color w:val="auto"/>
          <w:sz w:val="24"/>
          <w:szCs w:val="24"/>
          <w:highlight w:val="none"/>
        </w:rPr>
        <w:t>，并于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06月27日09</w:t>
      </w:r>
      <w:r>
        <w:rPr>
          <w:rFonts w:hint="eastAsia" w:ascii="宋体" w:hAnsi="宋体" w:eastAsia="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（北京时间）前提交响应文件。</w:t>
      </w:r>
    </w:p>
    <w:p>
      <w:pPr>
        <w:spacing w:line="240" w:lineRule="auto"/>
        <w:rPr>
          <w:rFonts w:hint="eastAsia" w:asciiTheme="minorEastAsia" w:hAnsiTheme="minorEastAsia" w:eastAsiaTheme="minorEastAsia" w:cstheme="minorEastAsia"/>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0" w:name="_Toc28359012"/>
      <w:bookmarkStart w:id="1" w:name="_Toc35393798"/>
      <w:bookmarkStart w:id="2" w:name="_Toc28359089"/>
      <w:bookmarkStart w:id="3" w:name="_Toc35393629"/>
      <w:r>
        <w:rPr>
          <w:rFonts w:hint="eastAsia"/>
          <w:b/>
          <w:bCs/>
          <w:sz w:val="24"/>
          <w:szCs w:val="24"/>
        </w:rPr>
        <w:t>一</w:t>
      </w:r>
      <w:r>
        <w:rPr>
          <w:rFonts w:hint="eastAsia" w:ascii="宋体" w:hAnsi="宋体" w:eastAsia="宋体" w:cs="宋体"/>
          <w:b/>
          <w:bCs/>
          <w:sz w:val="24"/>
          <w:szCs w:val="24"/>
        </w:rPr>
        <w:t>、项目基本情况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2024-AHJZ-SH023</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厦门海洋职业技术学院IT设备维保服务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lang w:val="en-US" w:eastAsia="zh-CN"/>
        </w:rPr>
        <w:t>9</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lang w:val="en-US" w:eastAsia="zh-CN"/>
        </w:rPr>
        <w:t>9</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r>
        <w:rPr>
          <w:rFonts w:hint="eastAsia" w:ascii="宋体" w:hAnsi="宋体" w:cs="宋体"/>
          <w:kern w:val="0"/>
          <w:sz w:val="24"/>
          <w:lang w:val="en-US" w:eastAsia="zh-CN"/>
        </w:rPr>
        <w:t>厦门海洋职业技术学院IT设备维保服务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数量：1</w:t>
      </w:r>
      <w:r>
        <w:rPr>
          <w:rFonts w:hint="eastAsia" w:ascii="宋体" w:hAnsi="宋体" w:cs="宋体"/>
          <w:sz w:val="24"/>
          <w:szCs w:val="24"/>
          <w:lang w:val="en-US" w:eastAsia="zh-CN"/>
        </w:rPr>
        <w:t>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bookmarkStart w:id="4" w:name="_Toc35393630"/>
      <w:bookmarkStart w:id="5" w:name="_Toc28359090"/>
      <w:bookmarkStart w:id="6" w:name="_Toc28359013"/>
      <w:bookmarkStart w:id="7" w:name="_Toc35393799"/>
      <w:r>
        <w:rPr>
          <w:rFonts w:hint="eastAsia" w:ascii="宋体" w:hAnsi="宋体" w:cs="宋体"/>
          <w:sz w:val="24"/>
        </w:rPr>
        <w:t>合同签订后一年。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bookmarkStart w:id="8" w:name="_Toc28359091"/>
      <w:bookmarkStart w:id="9" w:name="_Toc28359014"/>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bookmarkStart w:id="10" w:name="_Toc35393631"/>
      <w:bookmarkStart w:id="11" w:name="_Toc35393800"/>
      <w:r>
        <w:rPr>
          <w:rFonts w:hint="eastAsia" w:ascii="宋体" w:hAnsi="宋体" w:cs="宋体"/>
          <w:sz w:val="24"/>
          <w:szCs w:val="24"/>
          <w:lang w:val="en-US" w:eastAsia="zh-CN"/>
        </w:rPr>
        <w:t>3.</w:t>
      </w:r>
      <w:r>
        <w:rPr>
          <w:rFonts w:hint="eastAsia" w:ascii="宋体" w:hAnsi="宋体" w:eastAsia="宋体" w:cs="宋体"/>
          <w:sz w:val="24"/>
          <w:szCs w:val="24"/>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2最近一期财务状况报告及依法缴纳税收和社会保障资金的相关材料；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3具备履行合同所必需的设备和专业技术能力的证明材料（可以提供证明材料或承诺书）。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3.4</w:t>
      </w:r>
      <w:r>
        <w:rPr>
          <w:rFonts w:hint="eastAsia" w:ascii="宋体" w:hAnsi="宋体" w:eastAsia="宋体" w:cs="宋体"/>
          <w:sz w:val="24"/>
          <w:szCs w:val="24"/>
        </w:rPr>
        <w:t>谈判响应供应商代表身份证有效复印件（正反面均需复印），谈判响应供应商代表若不是企业法定代表人的应同时提供企业法定代表人授权书原件。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rPr>
        <w:t>本项目不接受联合体谈判响应。</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06</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日，每天上午08:30至11:30，下午14:30至17:</w:t>
      </w:r>
      <w:r>
        <w:rPr>
          <w:rFonts w:hint="eastAsia" w:ascii="宋体" w:hAnsi="宋体" w:cs="宋体"/>
          <w:sz w:val="24"/>
          <w:szCs w:val="24"/>
          <w:lang w:val="en-US" w:eastAsia="zh-CN"/>
        </w:rPr>
        <w:t>30</w:t>
      </w:r>
      <w:r>
        <w:rPr>
          <w:rFonts w:hint="eastAsia" w:ascii="宋体" w:hAnsi="宋体" w:eastAsia="宋体" w:cs="宋体"/>
          <w:sz w:val="24"/>
          <w:szCs w:val="24"/>
        </w:rPr>
        <w:t>（北京时间，法定节假日除外）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购买方式：现场购买或邮寄购买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sz w:val="24"/>
          <w:szCs w:val="24"/>
        </w:rPr>
        <w:t>邮寄购买标书费缴交账户:开户名：福建安华发展有限公司厦门分公司</w:t>
      </w:r>
      <w:r>
        <w:rPr>
          <w:rFonts w:hint="eastAsia" w:ascii="宋体" w:hAnsi="宋体" w:eastAsia="宋体" w:cs="宋体"/>
          <w:sz w:val="24"/>
          <w:szCs w:val="24"/>
          <w:lang w:eastAsia="zh-CN"/>
        </w:rPr>
        <w:t>，</w:t>
      </w:r>
      <w:r>
        <w:rPr>
          <w:rFonts w:hint="eastAsia" w:ascii="宋体" w:hAnsi="宋体" w:eastAsia="宋体" w:cs="宋体"/>
          <w:sz w:val="24"/>
          <w:szCs w:val="24"/>
        </w:rPr>
        <w:t>开户行：建行海沧绿苑支行</w:t>
      </w:r>
      <w:r>
        <w:rPr>
          <w:rFonts w:hint="eastAsia" w:ascii="宋体" w:hAnsi="宋体" w:eastAsia="宋体" w:cs="宋体"/>
          <w:sz w:val="24"/>
          <w:szCs w:val="24"/>
          <w:lang w:eastAsia="zh-CN"/>
        </w:rPr>
        <w:t>，</w:t>
      </w:r>
      <w:r>
        <w:rPr>
          <w:rFonts w:hint="eastAsia" w:ascii="宋体" w:hAnsi="宋体" w:eastAsia="宋体" w:cs="宋体"/>
          <w:sz w:val="24"/>
          <w:szCs w:val="24"/>
        </w:rPr>
        <w:t>账 号：3515 0198 8601 0000 0198。</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10</w:t>
      </w:r>
      <w:r>
        <w:rPr>
          <w:rFonts w:hint="eastAsia" w:ascii="宋体" w:hAnsi="宋体" w:eastAsia="宋体" w:cs="宋体"/>
          <w:sz w:val="24"/>
          <w:szCs w:val="24"/>
        </w:rPr>
        <w:t>0元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2" w:name="_Toc35393801"/>
      <w:bookmarkStart w:id="13" w:name="_Toc28359092"/>
      <w:bookmarkStart w:id="14" w:name="_Toc28359015"/>
      <w:bookmarkStart w:id="15" w:name="_Toc35393632"/>
      <w:r>
        <w:rPr>
          <w:rFonts w:hint="eastAsia" w:ascii="宋体" w:hAnsi="宋体" w:eastAsia="宋体" w:cs="宋体"/>
          <w:b/>
          <w:bCs/>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开标厅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6" w:name="_Toc35393802"/>
      <w:bookmarkStart w:id="17" w:name="_Toc35393633"/>
      <w:bookmarkStart w:id="18" w:name="_Toc28359093"/>
      <w:bookmarkStart w:id="19" w:name="_Toc28359016"/>
      <w:r>
        <w:rPr>
          <w:rFonts w:hint="eastAsia" w:ascii="宋体" w:hAnsi="宋体" w:eastAsia="宋体" w:cs="宋体"/>
          <w:b/>
          <w:bCs/>
          <w:sz w:val="24"/>
          <w:szCs w:val="24"/>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bookmarkStart w:id="30" w:name="_GoBack"/>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0分</w:t>
      </w:r>
      <w:bookmarkEnd w:id="30"/>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评标室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0" w:name="_Toc28359017"/>
      <w:bookmarkStart w:id="21" w:name="_Toc35393803"/>
      <w:bookmarkStart w:id="22" w:name="_Toc35393634"/>
      <w:bookmarkStart w:id="23" w:name="_Toc28359094"/>
      <w:r>
        <w:rPr>
          <w:rFonts w:hint="eastAsia" w:ascii="宋体" w:hAnsi="宋体" w:eastAsia="宋体" w:cs="宋体"/>
          <w:b/>
          <w:bCs/>
          <w:sz w:val="24"/>
          <w:szCs w:val="24"/>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4" w:name="_Toc35393635"/>
      <w:bookmarkStart w:id="25" w:name="_Toc35393804"/>
      <w:r>
        <w:rPr>
          <w:rFonts w:hint="eastAsia" w:ascii="宋体" w:hAnsi="宋体" w:eastAsia="宋体" w:cs="宋体"/>
          <w:b/>
          <w:bCs/>
          <w:sz w:val="24"/>
          <w:szCs w:val="24"/>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6" w:name="_Toc28359018"/>
      <w:bookmarkStart w:id="27" w:name="_Toc35393805"/>
      <w:bookmarkStart w:id="28" w:name="_Toc28359095"/>
      <w:bookmarkStart w:id="29" w:name="_Toc35393636"/>
      <w:r>
        <w:rPr>
          <w:rFonts w:hint="eastAsia" w:ascii="宋体" w:hAnsi="宋体" w:eastAsia="宋体" w:cs="宋体"/>
          <w:b/>
          <w:bCs/>
          <w:sz w:val="24"/>
          <w:szCs w:val="24"/>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厦门海洋职业技术学院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厦门市翔安区洪钟路4566号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联系方式：059</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7769316</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称：福建安华发展有限公司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址：厦门市思明区莲岳路221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联系方式：0592-5517577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项目联系人：小陈</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话：0592-5517577</w:t>
      </w: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1544C76"/>
    <w:rsid w:val="02BF12BC"/>
    <w:rsid w:val="036C21DD"/>
    <w:rsid w:val="040F01BB"/>
    <w:rsid w:val="04AA64AF"/>
    <w:rsid w:val="05341DD6"/>
    <w:rsid w:val="05970D7B"/>
    <w:rsid w:val="059C797B"/>
    <w:rsid w:val="08C9260D"/>
    <w:rsid w:val="08FA0EB6"/>
    <w:rsid w:val="09DA4F37"/>
    <w:rsid w:val="0A032908"/>
    <w:rsid w:val="0A067565"/>
    <w:rsid w:val="0BBF1DEA"/>
    <w:rsid w:val="0C7054DB"/>
    <w:rsid w:val="0CD45BE1"/>
    <w:rsid w:val="0D9E53FE"/>
    <w:rsid w:val="0ED96E48"/>
    <w:rsid w:val="0F65404E"/>
    <w:rsid w:val="0FBC4385"/>
    <w:rsid w:val="0FE025F8"/>
    <w:rsid w:val="104B7BE6"/>
    <w:rsid w:val="107D6485"/>
    <w:rsid w:val="11E6346A"/>
    <w:rsid w:val="11FC5DB5"/>
    <w:rsid w:val="12291F31"/>
    <w:rsid w:val="12812974"/>
    <w:rsid w:val="139D4FC0"/>
    <w:rsid w:val="151726B0"/>
    <w:rsid w:val="15EA028F"/>
    <w:rsid w:val="16D57556"/>
    <w:rsid w:val="17B15357"/>
    <w:rsid w:val="17BE7C25"/>
    <w:rsid w:val="185C7E66"/>
    <w:rsid w:val="189A52ED"/>
    <w:rsid w:val="192E4467"/>
    <w:rsid w:val="1930135A"/>
    <w:rsid w:val="19784853"/>
    <w:rsid w:val="199F2213"/>
    <w:rsid w:val="19F4799C"/>
    <w:rsid w:val="1AE43477"/>
    <w:rsid w:val="1AEE6CA4"/>
    <w:rsid w:val="1B0A747B"/>
    <w:rsid w:val="1BE0460E"/>
    <w:rsid w:val="1C284104"/>
    <w:rsid w:val="1C4A1A87"/>
    <w:rsid w:val="1D385D84"/>
    <w:rsid w:val="1E1D2535"/>
    <w:rsid w:val="1E584223"/>
    <w:rsid w:val="1EA731C1"/>
    <w:rsid w:val="205F0621"/>
    <w:rsid w:val="20895274"/>
    <w:rsid w:val="21445B88"/>
    <w:rsid w:val="23996211"/>
    <w:rsid w:val="24311EAA"/>
    <w:rsid w:val="243E0123"/>
    <w:rsid w:val="24BB5C18"/>
    <w:rsid w:val="26E03C46"/>
    <w:rsid w:val="26EC030B"/>
    <w:rsid w:val="27124B8F"/>
    <w:rsid w:val="27B64475"/>
    <w:rsid w:val="28625025"/>
    <w:rsid w:val="289F6D73"/>
    <w:rsid w:val="28D252DE"/>
    <w:rsid w:val="292801D4"/>
    <w:rsid w:val="29B151CD"/>
    <w:rsid w:val="2A8820F8"/>
    <w:rsid w:val="2B6263B1"/>
    <w:rsid w:val="2B8436AF"/>
    <w:rsid w:val="2BC25ADE"/>
    <w:rsid w:val="2C4617FF"/>
    <w:rsid w:val="2D0578FE"/>
    <w:rsid w:val="2D6055AE"/>
    <w:rsid w:val="2E180C7D"/>
    <w:rsid w:val="2E2A546B"/>
    <w:rsid w:val="2F42087A"/>
    <w:rsid w:val="2FFB3839"/>
    <w:rsid w:val="306445BE"/>
    <w:rsid w:val="30676C54"/>
    <w:rsid w:val="30C827FD"/>
    <w:rsid w:val="313C59EB"/>
    <w:rsid w:val="31A03CED"/>
    <w:rsid w:val="31AC1DEB"/>
    <w:rsid w:val="31E078A0"/>
    <w:rsid w:val="32121344"/>
    <w:rsid w:val="32167961"/>
    <w:rsid w:val="3220305E"/>
    <w:rsid w:val="322F600E"/>
    <w:rsid w:val="32A2306A"/>
    <w:rsid w:val="32AE46C6"/>
    <w:rsid w:val="32F06553"/>
    <w:rsid w:val="33F56DDE"/>
    <w:rsid w:val="368A71F8"/>
    <w:rsid w:val="36CC6935"/>
    <w:rsid w:val="36F34D9D"/>
    <w:rsid w:val="37313728"/>
    <w:rsid w:val="38A92D97"/>
    <w:rsid w:val="38F14942"/>
    <w:rsid w:val="38F47240"/>
    <w:rsid w:val="39656CB7"/>
    <w:rsid w:val="3AB407D9"/>
    <w:rsid w:val="3AD8700B"/>
    <w:rsid w:val="3B402C45"/>
    <w:rsid w:val="3B4731CB"/>
    <w:rsid w:val="3C6B187A"/>
    <w:rsid w:val="3CBE30F6"/>
    <w:rsid w:val="3DE71088"/>
    <w:rsid w:val="3E210442"/>
    <w:rsid w:val="3F114E7C"/>
    <w:rsid w:val="3F384FB5"/>
    <w:rsid w:val="3FF478ED"/>
    <w:rsid w:val="4081341A"/>
    <w:rsid w:val="40C652D1"/>
    <w:rsid w:val="42E83C24"/>
    <w:rsid w:val="4381708C"/>
    <w:rsid w:val="43B14016"/>
    <w:rsid w:val="44A92F3F"/>
    <w:rsid w:val="454C00E0"/>
    <w:rsid w:val="4566412E"/>
    <w:rsid w:val="463B050F"/>
    <w:rsid w:val="465B4100"/>
    <w:rsid w:val="46FF32EA"/>
    <w:rsid w:val="474A6872"/>
    <w:rsid w:val="47C3256A"/>
    <w:rsid w:val="490374A7"/>
    <w:rsid w:val="4A291505"/>
    <w:rsid w:val="4A3F26C0"/>
    <w:rsid w:val="4B5F4E57"/>
    <w:rsid w:val="4B863FDA"/>
    <w:rsid w:val="4BD40961"/>
    <w:rsid w:val="4BE716CC"/>
    <w:rsid w:val="4CFC4E41"/>
    <w:rsid w:val="4E676345"/>
    <w:rsid w:val="4EE80B08"/>
    <w:rsid w:val="504D3319"/>
    <w:rsid w:val="515F70FE"/>
    <w:rsid w:val="51826FF2"/>
    <w:rsid w:val="524F3501"/>
    <w:rsid w:val="52D27B05"/>
    <w:rsid w:val="530F7A7D"/>
    <w:rsid w:val="53AD551E"/>
    <w:rsid w:val="5488491F"/>
    <w:rsid w:val="54F0749B"/>
    <w:rsid w:val="55717AA9"/>
    <w:rsid w:val="55A96F3F"/>
    <w:rsid w:val="56614C11"/>
    <w:rsid w:val="56D94B0E"/>
    <w:rsid w:val="57AC4FE6"/>
    <w:rsid w:val="57C45A0E"/>
    <w:rsid w:val="5A0F09D8"/>
    <w:rsid w:val="5A164D88"/>
    <w:rsid w:val="5AD61FA7"/>
    <w:rsid w:val="5B3B494B"/>
    <w:rsid w:val="5B5C51F2"/>
    <w:rsid w:val="5BEE5F2F"/>
    <w:rsid w:val="5D4D0DB9"/>
    <w:rsid w:val="5DBE7604"/>
    <w:rsid w:val="5E415741"/>
    <w:rsid w:val="5E577474"/>
    <w:rsid w:val="5F627120"/>
    <w:rsid w:val="6031353E"/>
    <w:rsid w:val="63361AD1"/>
    <w:rsid w:val="63AF7207"/>
    <w:rsid w:val="64AA6F5E"/>
    <w:rsid w:val="6505297B"/>
    <w:rsid w:val="653D591B"/>
    <w:rsid w:val="66B97C44"/>
    <w:rsid w:val="67627252"/>
    <w:rsid w:val="67FB4030"/>
    <w:rsid w:val="6813696A"/>
    <w:rsid w:val="68AC7D23"/>
    <w:rsid w:val="68D54396"/>
    <w:rsid w:val="69493B40"/>
    <w:rsid w:val="696E178E"/>
    <w:rsid w:val="697033BA"/>
    <w:rsid w:val="69DD5939"/>
    <w:rsid w:val="6A404F9F"/>
    <w:rsid w:val="6BD16E26"/>
    <w:rsid w:val="6BF608B1"/>
    <w:rsid w:val="6C476C93"/>
    <w:rsid w:val="6D327266"/>
    <w:rsid w:val="6D3C0545"/>
    <w:rsid w:val="6E753D0F"/>
    <w:rsid w:val="6EC860FB"/>
    <w:rsid w:val="6EFC61DE"/>
    <w:rsid w:val="700D7F77"/>
    <w:rsid w:val="70241CE7"/>
    <w:rsid w:val="707122B5"/>
    <w:rsid w:val="70AF7EF2"/>
    <w:rsid w:val="70FB6400"/>
    <w:rsid w:val="712113A0"/>
    <w:rsid w:val="71F72789"/>
    <w:rsid w:val="725061BC"/>
    <w:rsid w:val="73397174"/>
    <w:rsid w:val="73646B95"/>
    <w:rsid w:val="7588651A"/>
    <w:rsid w:val="761422CC"/>
    <w:rsid w:val="763070C5"/>
    <w:rsid w:val="76A75128"/>
    <w:rsid w:val="76AB6FB1"/>
    <w:rsid w:val="76CD2FE2"/>
    <w:rsid w:val="773724A9"/>
    <w:rsid w:val="77FD486A"/>
    <w:rsid w:val="78795726"/>
    <w:rsid w:val="78864BE8"/>
    <w:rsid w:val="78FC6556"/>
    <w:rsid w:val="79892D64"/>
    <w:rsid w:val="79C54FD1"/>
    <w:rsid w:val="7AD26045"/>
    <w:rsid w:val="7AE25473"/>
    <w:rsid w:val="7B933A26"/>
    <w:rsid w:val="7CCA16C9"/>
    <w:rsid w:val="7D41294B"/>
    <w:rsid w:val="7D845D1C"/>
    <w:rsid w:val="7DCD33A9"/>
    <w:rsid w:val="7E061524"/>
    <w:rsid w:val="7E3037AE"/>
    <w:rsid w:val="7E7F1F2F"/>
    <w:rsid w:val="7E953F59"/>
    <w:rsid w:val="7EED1029"/>
    <w:rsid w:val="7EEE7FFF"/>
    <w:rsid w:val="7F2A7E75"/>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unhideWhenUsed/>
    <w:qFormat/>
    <w:uiPriority w:val="99"/>
    <w:pPr>
      <w:ind w:firstLine="420" w:firstLineChars="100"/>
    </w:pPr>
  </w:style>
  <w:style w:type="paragraph" w:styleId="6">
    <w:name w:val="Plain Text"/>
    <w:basedOn w:val="1"/>
    <w:qFormat/>
    <w:uiPriority w:val="0"/>
    <w:rPr>
      <w:rFonts w:ascii="宋体" w:hAnsi="Courier New" w:eastAsiaTheme="minorEastAsia" w:cstheme="minorBidi"/>
      <w:szCs w:val="22"/>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正文+宋体"/>
    <w:qFormat/>
    <w:uiPriority w:val="0"/>
    <w:pPr>
      <w:shd w:val="clear" w:color="auto" w:fill="FFFFFF"/>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1317</Characters>
  <Lines>0</Lines>
  <Paragraphs>0</Paragraphs>
  <TotalTime>2</TotalTime>
  <ScaleCrop>false</ScaleCrop>
  <LinksUpToDate>false</LinksUpToDate>
  <CharactersWithSpaces>1343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2021-04-20T00:39:00Z</cp:lastPrinted>
  <dcterms:modified xsi:type="dcterms:W3CDTF">2024-06-21T00:59:41Z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9C079ABBD0524FE095698100AC045289</vt:lpwstr>
  </property>
</Properties>
</file>