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竞争性谈判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-GW2024-SH369-厦门海洋职业技术学院机电一体化综合实训考核设备项目-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采购公告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GW2024-SH369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厦门海洋职业技术学院机电一体化综合实训考核设备项目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厦门海洋职业技术学院机电一体化综合实训考核设备项目，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1批。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交付时间：合同签订后15个日历日内交付并安装、调试完成。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7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应提供上一年度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（响应文件提交截止时间为1-6月的也可提供上上年度）</w:t>
            </w:r>
            <w:r>
              <w:rPr>
                <w:rFonts w:ascii="宋体" w:hAnsi="宋体" w:cs="宋体"/>
                <w:kern w:val="0"/>
                <w:sz w:val="24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>资信证明复印件或谈判担保函复印件。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，谈判当月成立或享受税收减免政策的供应商，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</w:rPr>
              <w:t>响应</w:t>
            </w:r>
            <w:r>
              <w:rPr>
                <w:rFonts w:ascii="宋体" w:hAnsi="宋体" w:cs="宋体"/>
                <w:kern w:val="0"/>
                <w:sz w:val="24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</w:rPr>
              <w:t>递交</w:t>
            </w:r>
            <w:r>
              <w:rPr>
                <w:rFonts w:ascii="宋体" w:hAnsi="宋体" w:cs="宋体"/>
                <w:kern w:val="0"/>
                <w:sz w:val="24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，谈判当月成立或享受社保减免政策的供应商，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信用承诺制要求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案件当事人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4、供应商无需提供信用信息查询结果。若供应商自行提供查询结果的，仍以评审当天查询结果为准。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本合同包不接受联合体响应。</w:t>
            </w:r>
          </w:p>
          <w:p>
            <w:pPr>
              <w:widowControl/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十、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本合同包专门面向中小企业采购，供应商需提供《中小企业声明函》，未按要求提供的响应无效。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获取方式：在线获取。供应商应通过公e采电子招标采购服务平台（网址www.xmzfcg.com）在线登记信息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，登记完成后可到厦门市湖滨南路81号光大银行大厦21楼前台领取纸质文件，如需邮寄的联系前台办理（电话0592-2230888，邮费到付）。采购文件以加盖代理机构公章的文件为准。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default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00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提交地点：厦门市湖滨南路81号光大银行大厦18楼开标厅3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val="en-US" w:eastAsia="zh-CN"/>
              </w:rPr>
              <w:t>娄老师</w:t>
            </w:r>
          </w:p>
          <w:p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0592-7769316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3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101C1C32"/>
    <w:rsid w:val="179E5B82"/>
    <w:rsid w:val="2A086B8E"/>
    <w:rsid w:val="3B1D3ED8"/>
    <w:rsid w:val="3E552306"/>
    <w:rsid w:val="45192C22"/>
    <w:rsid w:val="57551192"/>
    <w:rsid w:val="5CA255FB"/>
    <w:rsid w:val="66CB7486"/>
    <w:rsid w:val="738A46F0"/>
    <w:rsid w:val="73F5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5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4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称呼 Char"/>
    <w:basedOn w:val="9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Char"/>
    <w:basedOn w:val="9"/>
    <w:link w:val="3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6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1655</Words>
  <Characters>1850</Characters>
  <Lines>7</Lines>
  <Paragraphs>1</Paragraphs>
  <TotalTime>0</TotalTime>
  <ScaleCrop>false</ScaleCrop>
  <LinksUpToDate>false</LinksUpToDate>
  <CharactersWithSpaces>1851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2024-06-21T09:29:31Z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A6FC9B3B73F34726AF788A33AE0D7DA8_12</vt:lpwstr>
  </property>
</Properties>
</file>