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asciiTheme="minorEastAsia" w:hAnsiTheme="minorEastAsia"/>
          <w:b/>
          <w:bCs w:val="0"/>
          <w:color w:val="000000"/>
          <w:sz w:val="28"/>
          <w:szCs w:val="24"/>
          <w:u w:val="none"/>
        </w:rPr>
      </w:pPr>
      <w:r>
        <w:rPr>
          <w:rFonts w:hint="eastAsia" w:cs="Times New Roman" w:asciiTheme="minorEastAsia" w:hAnsiTheme="minorEastAsia"/>
          <w:b/>
          <w:bCs w:val="0"/>
          <w:color w:val="000000"/>
          <w:sz w:val="28"/>
          <w:szCs w:val="24"/>
          <w:u w:val="none"/>
        </w:rPr>
        <w:t>厦门公物—竞争性谈判—</w:t>
      </w:r>
      <w:r>
        <w:rPr>
          <w:rFonts w:hint="eastAsia" w:cs="Times New Roman" w:asciiTheme="minorEastAsia" w:hAnsiTheme="minorEastAsia"/>
          <w:b/>
          <w:bCs w:val="0"/>
          <w:color w:val="000000"/>
          <w:sz w:val="28"/>
          <w:szCs w:val="24"/>
          <w:u w:val="none"/>
          <w:lang w:eastAsia="zh-CN"/>
        </w:rPr>
        <w:t>GW2024-SH137</w:t>
      </w:r>
      <w:r>
        <w:rPr>
          <w:rFonts w:hint="eastAsia" w:cs="Times New Roman" w:asciiTheme="minorEastAsia" w:hAnsiTheme="minorEastAsia"/>
          <w:b/>
          <w:bCs w:val="0"/>
          <w:color w:val="000000"/>
          <w:sz w:val="28"/>
          <w:szCs w:val="24"/>
          <w:u w:val="none"/>
        </w:rPr>
        <w:t>—</w:t>
      </w:r>
      <w:r>
        <w:rPr>
          <w:rFonts w:hint="eastAsia" w:cs="Times New Roman" w:asciiTheme="minorEastAsia" w:hAnsiTheme="minorEastAsia"/>
          <w:b/>
          <w:bCs w:val="0"/>
          <w:color w:val="000000"/>
          <w:sz w:val="28"/>
          <w:szCs w:val="24"/>
          <w:u w:val="none"/>
          <w:lang w:eastAsia="zh-CN"/>
        </w:rPr>
        <w:t>厦门海洋职业技术学院翔安校区施工区域临时围挡安装</w:t>
      </w:r>
      <w:r>
        <w:rPr>
          <w:rFonts w:hint="eastAsia" w:cs="Times New Roman" w:asciiTheme="minorEastAsia" w:hAnsiTheme="minorEastAsia"/>
          <w:b/>
          <w:bCs w:val="0"/>
          <w:color w:val="000000"/>
          <w:sz w:val="28"/>
          <w:szCs w:val="24"/>
          <w:u w:val="none"/>
        </w:rPr>
        <w:t>项目—采购公告</w:t>
      </w:r>
    </w:p>
    <w:tbl>
      <w:tblPr>
        <w:tblStyle w:val="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77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一、项目基本情况</w:t>
            </w:r>
          </w:p>
        </w:tc>
        <w:tc>
          <w:tcPr>
            <w:tcW w:w="7760" w:type="dxa"/>
            <w:vAlign w:val="center"/>
          </w:tcPr>
          <w:p>
            <w:pPr>
              <w:spacing w:line="360" w:lineRule="auto"/>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项目编号：</w:t>
            </w:r>
            <w:r>
              <w:rPr>
                <w:rFonts w:hint="eastAsia" w:cs="宋体" w:asciiTheme="minorEastAsia" w:hAnsiTheme="minorEastAsia"/>
                <w:color w:val="000000" w:themeColor="text1"/>
                <w:sz w:val="24"/>
                <w:szCs w:val="24"/>
                <w:lang w:eastAsia="zh-CN"/>
              </w:rPr>
              <w:t>GW2024-SH137</w:t>
            </w:r>
          </w:p>
          <w:p>
            <w:pPr>
              <w:spacing w:line="360" w:lineRule="auto"/>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项目名称：</w:t>
            </w:r>
            <w:r>
              <w:rPr>
                <w:rFonts w:hint="eastAsia" w:cs="宋体" w:asciiTheme="minorEastAsia" w:hAnsiTheme="minorEastAsia"/>
                <w:color w:val="000000" w:themeColor="text1"/>
                <w:sz w:val="24"/>
                <w:szCs w:val="24"/>
                <w:lang w:eastAsia="zh-CN"/>
              </w:rPr>
              <w:t>厦门海洋职业技术学院翔安校区施工区域临时围挡安装</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采购方式：竞争性谈判</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预算金额：</w:t>
            </w:r>
            <w:r>
              <w:rPr>
                <w:rFonts w:hint="eastAsia" w:cs="宋体" w:asciiTheme="minorEastAsia" w:hAnsiTheme="minorEastAsia"/>
                <w:color w:val="000000" w:themeColor="text1"/>
                <w:sz w:val="24"/>
                <w:szCs w:val="24"/>
                <w:lang w:val="en-US" w:eastAsia="zh-CN"/>
              </w:rPr>
              <w:t>9</w:t>
            </w:r>
            <w:r>
              <w:rPr>
                <w:rFonts w:hint="eastAsia" w:cs="宋体" w:asciiTheme="minorEastAsia" w:hAnsiTheme="minorEastAsia"/>
                <w:color w:val="000000" w:themeColor="text1"/>
                <w:sz w:val="24"/>
                <w:szCs w:val="24"/>
              </w:rPr>
              <w:t>万元</w:t>
            </w:r>
          </w:p>
          <w:p>
            <w:pPr>
              <w:spacing w:line="360" w:lineRule="auto"/>
              <w:rPr>
                <w:rFonts w:hint="default" w:cs="宋体" w:asciiTheme="minorEastAsia" w:hAnsiTheme="minorEastAsia" w:eastAsiaTheme="minorEastAsia"/>
                <w:color w:val="000000" w:themeColor="text1"/>
                <w:sz w:val="24"/>
                <w:szCs w:val="24"/>
                <w:lang w:val="en-US" w:eastAsia="zh-CN"/>
              </w:rPr>
            </w:pPr>
            <w:r>
              <w:rPr>
                <w:rFonts w:hint="eastAsia" w:cs="宋体" w:asciiTheme="minorEastAsia" w:hAnsiTheme="minorEastAsia"/>
                <w:color w:val="000000" w:themeColor="text1"/>
                <w:sz w:val="24"/>
                <w:szCs w:val="24"/>
              </w:rPr>
              <w:t>采购需求：厦门海洋职业技术学院翔安校区施工区域临时围挡安装</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lang w:val="en-US" w:eastAsia="zh-CN"/>
              </w:rPr>
              <w:t>1项</w:t>
            </w:r>
          </w:p>
          <w:p>
            <w:pPr>
              <w:spacing w:line="360" w:lineRule="auto"/>
              <w:rPr>
                <w:rFonts w:cs="宋体" w:asciiTheme="minorEastAsia" w:hAnsiTheme="minorEastAsia"/>
                <w:color w:val="000000" w:themeColor="text1"/>
                <w:sz w:val="24"/>
                <w:szCs w:val="24"/>
                <w:u w:val="single"/>
              </w:rPr>
            </w:pPr>
            <w:r>
              <w:rPr>
                <w:rFonts w:hint="eastAsia" w:ascii="宋体" w:hAnsi="宋体"/>
                <w:sz w:val="24"/>
                <w:szCs w:val="28"/>
                <w:highlight w:val="none"/>
              </w:rPr>
              <w:t>工期</w:t>
            </w:r>
            <w:r>
              <w:rPr>
                <w:rFonts w:hint="eastAsia" w:ascii="宋体" w:hAnsi="宋体"/>
                <w:sz w:val="24"/>
                <w:szCs w:val="28"/>
                <w:highlight w:val="none"/>
                <w:lang w:eastAsia="zh-CN"/>
              </w:rPr>
              <w:t>：</w:t>
            </w:r>
            <w:r>
              <w:rPr>
                <w:rFonts w:hint="eastAsia" w:ascii="宋体" w:hAnsi="宋体"/>
                <w:sz w:val="24"/>
                <w:szCs w:val="28"/>
                <w:highlight w:val="none"/>
              </w:rPr>
              <w:t>成交公告发布后</w:t>
            </w:r>
            <w:r>
              <w:rPr>
                <w:rFonts w:hint="eastAsia" w:ascii="宋体" w:hAnsi="宋体"/>
                <w:sz w:val="24"/>
                <w:szCs w:val="28"/>
                <w:highlight w:val="none"/>
                <w:lang w:eastAsia="zh-CN"/>
              </w:rPr>
              <w:t>1</w:t>
            </w:r>
            <w:r>
              <w:rPr>
                <w:rFonts w:hint="eastAsia" w:ascii="宋体" w:hAnsi="宋体"/>
                <w:sz w:val="24"/>
                <w:szCs w:val="28"/>
                <w:highlight w:val="none"/>
                <w:lang w:val="en-US" w:eastAsia="zh-CN"/>
              </w:rPr>
              <w:t>0</w:t>
            </w:r>
            <w:r>
              <w:rPr>
                <w:rFonts w:hint="eastAsia" w:ascii="宋体" w:hAnsi="宋体"/>
                <w:sz w:val="24"/>
                <w:szCs w:val="28"/>
                <w:highlight w:val="none"/>
              </w:rPr>
              <w:t>个日历日。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二、供应商的资格要求</w:t>
            </w:r>
          </w:p>
        </w:tc>
        <w:tc>
          <w:tcPr>
            <w:tcW w:w="7760" w:type="dxa"/>
            <w:vAlign w:val="center"/>
          </w:tcPr>
          <w:p>
            <w:pPr>
              <w:spacing w:line="360" w:lineRule="auto"/>
              <w:rPr>
                <w:rFonts w:hint="eastAsia" w:asciiTheme="minorEastAsia" w:hAnsiTheme="minorEastAsia"/>
                <w:color w:val="000000" w:themeColor="text1"/>
                <w:sz w:val="24"/>
                <w:szCs w:val="24"/>
              </w:rPr>
            </w:pPr>
            <w:r>
              <w:rPr>
                <w:rFonts w:asciiTheme="minorEastAsia" w:hAnsiTheme="minorEastAsia"/>
                <w:color w:val="000000" w:themeColor="text1"/>
                <w:sz w:val="24"/>
                <w:szCs w:val="24"/>
              </w:rPr>
              <w:t>包</w:t>
            </w:r>
            <w:r>
              <w:rPr>
                <w:rFonts w:hint="eastAsia" w:asciiTheme="minorEastAsia" w:hAnsiTheme="minorEastAsia"/>
                <w:color w:val="000000" w:themeColor="text1"/>
                <w:sz w:val="24"/>
                <w:szCs w:val="24"/>
              </w:rPr>
              <w:t>1：</w:t>
            </w:r>
          </w:p>
          <w:p>
            <w:pPr>
              <w:spacing w:line="360" w:lineRule="auto"/>
              <w:rPr>
                <w:rFonts w:hint="eastAsia" w:ascii="宋体" w:hAnsi="宋体" w:cs="宋体"/>
                <w:kern w:val="0"/>
                <w:sz w:val="24"/>
              </w:rPr>
            </w:pPr>
            <w:r>
              <w:rPr>
                <w:rFonts w:hint="eastAsia" w:ascii="宋体" w:hAnsi="宋体" w:cs="宋体"/>
                <w:kern w:val="0"/>
                <w:sz w:val="24"/>
                <w:lang w:val="en-US" w:eastAsia="zh-CN"/>
              </w:rPr>
              <w:t>一、</w:t>
            </w:r>
            <w:r>
              <w:rPr>
                <w:rFonts w:ascii="宋体" w:hAnsi="宋体" w:cs="宋体"/>
                <w:kern w:val="0"/>
                <w:sz w:val="24"/>
              </w:rPr>
              <w:t>营业执照等证明文件</w:t>
            </w:r>
            <w:r>
              <w:rPr>
                <w:rFonts w:hint="eastAsia" w:ascii="宋体" w:hAnsi="宋体" w:cs="宋体"/>
                <w:kern w:val="0"/>
                <w:sz w:val="24"/>
                <w:lang w:eastAsia="zh-CN"/>
              </w:rPr>
              <w:t>：</w:t>
            </w:r>
            <w:r>
              <w:rPr>
                <w:rFonts w:hint="eastAsia" w:ascii="宋体" w:hAnsi="宋体" w:cs="宋体"/>
                <w:kern w:val="0"/>
                <w:sz w:val="24"/>
              </w:rPr>
              <w:t>供应商应具有独立承担民事责任的能力，并提供</w:t>
            </w:r>
            <w:r>
              <w:rPr>
                <w:rFonts w:ascii="宋体" w:hAnsi="宋体" w:cs="宋体"/>
                <w:kern w:val="0"/>
                <w:sz w:val="24"/>
              </w:rPr>
              <w:t>营业执照等证明文件的复印件</w:t>
            </w:r>
            <w:r>
              <w:rPr>
                <w:rFonts w:hint="eastAsia" w:ascii="宋体" w:hAnsi="宋体" w:cs="宋体"/>
                <w:kern w:val="0"/>
                <w:sz w:val="24"/>
              </w:rPr>
              <w:t>。</w:t>
            </w:r>
          </w:p>
          <w:p>
            <w:pPr>
              <w:widowControl/>
              <w:spacing w:line="360" w:lineRule="auto"/>
              <w:rPr>
                <w:rFonts w:hint="eastAsia" w:asciiTheme="minorEastAsia" w:hAnsiTheme="minorEastAsia"/>
                <w:kern w:val="0"/>
                <w:sz w:val="24"/>
              </w:rPr>
            </w:pPr>
            <w:r>
              <w:rPr>
                <w:rFonts w:hint="eastAsia" w:asciiTheme="minorEastAsia" w:hAnsiTheme="minorEastAsia"/>
                <w:kern w:val="0"/>
                <w:sz w:val="24"/>
                <w:lang w:val="en-US" w:eastAsia="zh-CN"/>
              </w:rPr>
              <w:t>二、</w:t>
            </w:r>
            <w:r>
              <w:rPr>
                <w:rFonts w:asciiTheme="minorEastAsia" w:hAnsiTheme="minorEastAsia"/>
                <w:kern w:val="0"/>
                <w:sz w:val="24"/>
              </w:rPr>
              <w:t>单位负责人证明或授权书</w:t>
            </w:r>
            <w:r>
              <w:rPr>
                <w:rFonts w:hint="eastAsia" w:asciiTheme="minorEastAsia" w:hAnsiTheme="minorEastAsia"/>
                <w:kern w:val="0"/>
                <w:sz w:val="24"/>
                <w:lang w:eastAsia="zh-CN"/>
              </w:rPr>
              <w:t>：</w:t>
            </w:r>
            <w:r>
              <w:rPr>
                <w:rFonts w:asciiTheme="minorEastAsia" w:hAnsiTheme="minorEastAsia"/>
                <w:kern w:val="0"/>
                <w:sz w:val="24"/>
              </w:rPr>
              <w:t>（</w:t>
            </w:r>
            <w:r>
              <w:rPr>
                <w:rFonts w:hint="eastAsia" w:asciiTheme="minorEastAsia" w:hAnsiTheme="minorEastAsia"/>
                <w:kern w:val="0"/>
                <w:sz w:val="24"/>
              </w:rPr>
              <w:t>1</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代表为单位负责人，无需提供授权书</w:t>
            </w:r>
            <w:r>
              <w:rPr>
                <w:rFonts w:hint="eastAsia" w:asciiTheme="minorEastAsia" w:hAnsiTheme="minorEastAsia"/>
                <w:kern w:val="0"/>
                <w:sz w:val="24"/>
              </w:rPr>
              <w:t>，</w:t>
            </w:r>
            <w:r>
              <w:rPr>
                <w:rFonts w:asciiTheme="minorEastAsia" w:hAnsiTheme="minorEastAsia"/>
                <w:kern w:val="0"/>
                <w:sz w:val="24"/>
              </w:rPr>
              <w:t>但应提供单位负责人身份证复印件。（</w:t>
            </w:r>
            <w:r>
              <w:rPr>
                <w:rFonts w:hint="eastAsia" w:asciiTheme="minorEastAsia" w:hAnsiTheme="minorEastAsia"/>
                <w:kern w:val="0"/>
                <w:sz w:val="24"/>
              </w:rPr>
              <w:t>2</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代表为单位负责人授权的委托代理人，应提供授权书及</w:t>
            </w:r>
            <w:r>
              <w:rPr>
                <w:rFonts w:hint="eastAsia" w:asciiTheme="minorEastAsia" w:hAnsiTheme="minorEastAsia"/>
                <w:kern w:val="0"/>
                <w:sz w:val="24"/>
              </w:rPr>
              <w:t>供应商</w:t>
            </w:r>
            <w:r>
              <w:rPr>
                <w:rFonts w:asciiTheme="minorEastAsia" w:hAnsiTheme="minorEastAsia"/>
                <w:kern w:val="0"/>
                <w:sz w:val="24"/>
              </w:rPr>
              <w:t>代表身份证复印件</w:t>
            </w:r>
            <w:r>
              <w:rPr>
                <w:rFonts w:hint="eastAsia" w:asciiTheme="minorEastAsia" w:hAnsiTheme="minorEastAsia"/>
                <w:kern w:val="0"/>
                <w:sz w:val="24"/>
              </w:rPr>
              <w:t>。</w:t>
            </w:r>
          </w:p>
          <w:p>
            <w:pPr>
              <w:widowControl/>
              <w:spacing w:line="360" w:lineRule="auto"/>
              <w:rPr>
                <w:rFonts w:ascii="宋体" w:hAnsi="宋体" w:cs="宋体"/>
                <w:kern w:val="0"/>
                <w:sz w:val="24"/>
              </w:rPr>
            </w:pPr>
            <w:r>
              <w:rPr>
                <w:rFonts w:hint="eastAsia" w:ascii="宋体" w:hAnsi="宋体" w:cs="宋体"/>
                <w:kern w:val="0"/>
                <w:sz w:val="24"/>
                <w:lang w:val="en-US" w:eastAsia="zh-CN"/>
              </w:rPr>
              <w:t>三、</w:t>
            </w:r>
            <w:r>
              <w:rPr>
                <w:rFonts w:ascii="宋体" w:hAnsi="宋体" w:cs="宋体"/>
                <w:kern w:val="0"/>
                <w:sz w:val="24"/>
              </w:rPr>
              <w:t>财务状况报告</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应提供上一年度</w:t>
            </w:r>
            <w:r>
              <w:rPr>
                <w:rFonts w:hint="eastAsia" w:ascii="宋体" w:hAnsi="宋体" w:eastAsia="宋体" w:cs="Times New Roman"/>
                <w:color w:val="000000"/>
                <w:sz w:val="24"/>
                <w:szCs w:val="24"/>
              </w:rPr>
              <w:t>（响应文件提交截止时间为1-6月的也可提供上上年度）</w:t>
            </w:r>
            <w:r>
              <w:rPr>
                <w:rFonts w:ascii="宋体" w:hAnsi="宋体" w:cs="宋体"/>
                <w:kern w:val="0"/>
                <w:sz w:val="24"/>
              </w:rPr>
              <w:t>的财务报告复印件或</w:t>
            </w:r>
            <w:r>
              <w:rPr>
                <w:rFonts w:hint="eastAsia" w:ascii="宋体" w:hAnsi="宋体" w:cs="宋体"/>
                <w:kern w:val="0"/>
                <w:sz w:val="24"/>
              </w:rPr>
              <w:t>银行</w:t>
            </w:r>
            <w:r>
              <w:rPr>
                <w:rFonts w:ascii="宋体" w:hAnsi="宋体" w:cs="宋体"/>
                <w:kern w:val="0"/>
                <w:sz w:val="24"/>
              </w:rPr>
              <w:t>资信证明复印件或谈判担保函复印件。</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四、</w:t>
            </w:r>
            <w:r>
              <w:rPr>
                <w:rFonts w:ascii="宋体" w:hAnsi="宋体" w:cs="宋体"/>
                <w:kern w:val="0"/>
                <w:sz w:val="24"/>
              </w:rPr>
              <w:t>依法缴纳税收证明材料</w:t>
            </w:r>
            <w:r>
              <w:rPr>
                <w:rFonts w:hint="eastAsia" w:ascii="宋体" w:hAnsi="宋体" w:cs="宋体"/>
                <w:kern w:val="0"/>
                <w:sz w:val="24"/>
                <w:lang w:eastAsia="zh-CN"/>
              </w:rPr>
              <w:t>：</w:t>
            </w:r>
            <w:r>
              <w:rPr>
                <w:rFonts w:hint="eastAsia" w:ascii="宋体" w:hAnsi="宋体" w:cs="宋体"/>
                <w:kern w:val="0"/>
                <w:sz w:val="24"/>
              </w:rPr>
              <w:t>供应商应提供响应</w:t>
            </w:r>
            <w:r>
              <w:rPr>
                <w:rFonts w:ascii="宋体" w:hAnsi="宋体" w:cs="宋体"/>
                <w:kern w:val="0"/>
                <w:sz w:val="24"/>
              </w:rPr>
              <w:t>文件递交截止时间前六个月（不含</w:t>
            </w:r>
            <w:r>
              <w:rPr>
                <w:rFonts w:hint="eastAsia" w:ascii="宋体" w:hAnsi="宋体" w:cs="宋体"/>
                <w:kern w:val="0"/>
                <w:sz w:val="24"/>
              </w:rPr>
              <w:t>递交</w:t>
            </w:r>
            <w:r>
              <w:rPr>
                <w:rFonts w:ascii="宋体" w:hAnsi="宋体" w:cs="宋体"/>
                <w:kern w:val="0"/>
                <w:sz w:val="24"/>
              </w:rPr>
              <w:t>截止时间的当月）中任一月份依法缴纳税收的证明复印件</w:t>
            </w:r>
            <w:r>
              <w:rPr>
                <w:rFonts w:hint="eastAsia" w:ascii="宋体" w:hAnsi="宋体" w:cs="宋体"/>
                <w:kern w:val="0"/>
                <w:sz w:val="24"/>
              </w:rPr>
              <w:t>，谈判当月成立或享受税收减免政策的供应商，</w:t>
            </w:r>
            <w:r>
              <w:rPr>
                <w:rFonts w:ascii="宋体" w:hAnsi="宋体" w:cs="宋体"/>
                <w:kern w:val="0"/>
                <w:sz w:val="24"/>
              </w:rPr>
              <w:t>提供依法缴纳税收承诺书原件</w:t>
            </w:r>
            <w:r>
              <w:rPr>
                <w:rFonts w:hint="eastAsia" w:ascii="宋体" w:hAnsi="宋体" w:cs="宋体"/>
                <w:kern w:val="0"/>
                <w:sz w:val="24"/>
              </w:rPr>
              <w:t>（格式自拟）。</w:t>
            </w:r>
          </w:p>
          <w:p>
            <w:pPr>
              <w:widowControl/>
              <w:spacing w:line="360" w:lineRule="auto"/>
              <w:rPr>
                <w:rFonts w:ascii="宋体" w:hAnsi="宋体" w:cs="宋体"/>
                <w:kern w:val="0"/>
                <w:sz w:val="24"/>
              </w:rPr>
            </w:pPr>
            <w:r>
              <w:rPr>
                <w:rFonts w:hint="eastAsia" w:ascii="宋体" w:hAnsi="宋体" w:cs="宋体"/>
                <w:kern w:val="0"/>
                <w:sz w:val="24"/>
                <w:lang w:val="en-US" w:eastAsia="zh-CN"/>
              </w:rPr>
              <w:t>五、</w:t>
            </w:r>
            <w:r>
              <w:rPr>
                <w:rFonts w:ascii="宋体" w:hAnsi="宋体" w:cs="宋体"/>
                <w:kern w:val="0"/>
                <w:sz w:val="24"/>
              </w:rPr>
              <w:t>依法缴纳社会保障资金证明材料</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w:t>
            </w:r>
            <w:r>
              <w:rPr>
                <w:rFonts w:hint="eastAsia" w:ascii="宋体" w:hAnsi="宋体" w:cs="宋体"/>
                <w:kern w:val="0"/>
                <w:sz w:val="24"/>
              </w:rPr>
              <w:t>响应</w:t>
            </w:r>
            <w:r>
              <w:rPr>
                <w:rFonts w:ascii="宋体" w:hAnsi="宋体" w:cs="宋体"/>
                <w:kern w:val="0"/>
                <w:sz w:val="24"/>
              </w:rPr>
              <w:t>文件递交截止时间前六个月（不含</w:t>
            </w:r>
            <w:r>
              <w:rPr>
                <w:rFonts w:hint="eastAsia" w:ascii="宋体" w:hAnsi="宋体" w:cs="宋体"/>
                <w:kern w:val="0"/>
                <w:sz w:val="24"/>
              </w:rPr>
              <w:t>递交</w:t>
            </w:r>
            <w:r>
              <w:rPr>
                <w:rFonts w:ascii="宋体" w:hAnsi="宋体" w:cs="宋体"/>
                <w:kern w:val="0"/>
                <w:sz w:val="24"/>
              </w:rPr>
              <w:t>截止时间的当月）中任一月份依法缴纳社会保障资金的证明复印件</w:t>
            </w:r>
            <w:r>
              <w:rPr>
                <w:rFonts w:hint="eastAsia" w:ascii="宋体" w:hAnsi="宋体" w:cs="宋体"/>
                <w:kern w:val="0"/>
                <w:sz w:val="24"/>
              </w:rPr>
              <w:t>，谈判当月成立或享受社保减免政策的供应商，</w:t>
            </w:r>
            <w:r>
              <w:rPr>
                <w:rFonts w:ascii="宋体" w:hAnsi="宋体" w:cs="宋体"/>
                <w:kern w:val="0"/>
                <w:sz w:val="24"/>
              </w:rPr>
              <w:t>提供依法缴纳社会保障资金承诺书原件（格式自拟）。</w:t>
            </w:r>
          </w:p>
          <w:p>
            <w:pPr>
              <w:widowControl/>
              <w:spacing w:line="360" w:lineRule="auto"/>
              <w:rPr>
                <w:rFonts w:hint="eastAsia" w:ascii="宋体" w:hAnsi="宋体" w:cs="宋体"/>
                <w:sz w:val="24"/>
              </w:rPr>
            </w:pPr>
            <w:r>
              <w:rPr>
                <w:rFonts w:hint="eastAsia" w:ascii="宋体" w:hAnsi="宋体" w:cs="宋体"/>
                <w:kern w:val="0"/>
                <w:sz w:val="24"/>
                <w:lang w:val="en-US" w:eastAsia="zh-CN"/>
              </w:rPr>
              <w:t>六、</w:t>
            </w:r>
            <w:r>
              <w:rPr>
                <w:rFonts w:hint="eastAsia" w:ascii="宋体" w:hAnsi="宋体" w:cs="宋体"/>
                <w:kern w:val="0"/>
                <w:sz w:val="24"/>
              </w:rPr>
              <w:t>信用承诺制要求</w:t>
            </w:r>
            <w:r>
              <w:rPr>
                <w:rFonts w:hint="eastAsia" w:ascii="宋体" w:hAnsi="宋体" w:cs="宋体"/>
                <w:kern w:val="0"/>
                <w:sz w:val="24"/>
                <w:lang w:eastAsia="zh-CN"/>
              </w:rPr>
              <w:t>：</w:t>
            </w:r>
            <w:r>
              <w:rPr>
                <w:rFonts w:hint="eastAsia" w:ascii="宋体" w:hAnsi="宋体" w:cs="宋体"/>
                <w:sz w:val="24"/>
              </w:rPr>
              <w:t>本项目允许采用“信用承诺制”，即供应商提供资格承诺函即可参加采购活动，在响应文件中无需再提供财务状况报告、依法缴纳税收和社会保障资金的相关证明材料。</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七、</w:t>
            </w:r>
            <w:r>
              <w:rPr>
                <w:rFonts w:ascii="宋体" w:hAnsi="宋体" w:cs="宋体"/>
                <w:kern w:val="0"/>
                <w:sz w:val="24"/>
              </w:rPr>
              <w:t>具备履行合同所必需设备和专业技术能力的声明函</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应提供具备履行合同所必需设备和专业技术能力的声明函</w:t>
            </w:r>
            <w:r>
              <w:rPr>
                <w:rFonts w:hint="eastAsia" w:ascii="宋体" w:hAnsi="宋体" w:cs="宋体"/>
                <w:kern w:val="0"/>
                <w:sz w:val="24"/>
              </w:rPr>
              <w:t>。</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八、</w:t>
            </w:r>
            <w:r>
              <w:rPr>
                <w:rFonts w:hint="eastAsia" w:ascii="宋体" w:hAnsi="宋体" w:cs="宋体"/>
                <w:kern w:val="0"/>
                <w:sz w:val="24"/>
              </w:rPr>
              <w:t>信用记录要求</w:t>
            </w:r>
            <w:r>
              <w:rPr>
                <w:rFonts w:hint="eastAsia" w:ascii="宋体" w:hAnsi="宋体" w:cs="宋体"/>
                <w:kern w:val="0"/>
                <w:sz w:val="24"/>
                <w:lang w:eastAsia="zh-CN"/>
              </w:rPr>
              <w:t>：</w:t>
            </w:r>
            <w:r>
              <w:rPr>
                <w:rFonts w:hint="eastAsia" w:ascii="宋体" w:hAnsi="宋体" w:cs="宋体"/>
                <w:kern w:val="0"/>
                <w:sz w:val="24"/>
              </w:rPr>
              <w:t>1、信用信息查询渠道：通过“信用中国”网站（www.creditchina.gov.cn）、中国政府采购网（www.ccgp.gov.cn）、“信用厦门”网站（credit.xm.gov.cn）查询所有供应商的信用信息。2、截止时点：查询供应商响应文件递交截止当天前三年内的信用信息。3、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4、供应商无需提供信用信息查询结果。若供应商自行提供查询结果的，仍以评审当天查询结果为准。</w:t>
            </w:r>
          </w:p>
          <w:p>
            <w:pPr>
              <w:widowControl/>
              <w:spacing w:line="360" w:lineRule="auto"/>
              <w:rPr>
                <w:rFonts w:hint="eastAsia" w:ascii="宋体" w:hAnsi="宋体" w:cs="宋体"/>
                <w:b/>
                <w:kern w:val="0"/>
                <w:sz w:val="24"/>
              </w:rPr>
            </w:pPr>
            <w:r>
              <w:rPr>
                <w:rFonts w:hint="eastAsia" w:ascii="宋体" w:hAnsi="宋体" w:cs="宋体"/>
                <w:b/>
                <w:kern w:val="0"/>
                <w:sz w:val="24"/>
                <w:lang w:val="en-US" w:eastAsia="zh-CN"/>
              </w:rPr>
              <w:t>九、</w:t>
            </w:r>
            <w:r>
              <w:rPr>
                <w:rFonts w:hint="eastAsia" w:ascii="宋体" w:hAnsi="宋体" w:cs="宋体"/>
                <w:b/>
                <w:kern w:val="0"/>
                <w:sz w:val="24"/>
              </w:rPr>
              <w:t>本合同包不接受联合体响应。</w:t>
            </w:r>
          </w:p>
          <w:p>
            <w:pPr>
              <w:widowControl/>
              <w:spacing w:line="360" w:lineRule="auto"/>
              <w:rPr>
                <w:rFonts w:hint="eastAsia" w:ascii="宋体" w:hAnsi="宋体" w:cs="宋体"/>
                <w:b/>
                <w:kern w:val="0"/>
                <w:sz w:val="24"/>
              </w:rPr>
            </w:pPr>
            <w:r>
              <w:rPr>
                <w:rFonts w:hint="eastAsia" w:ascii="宋体" w:hAnsi="宋体" w:cs="宋体"/>
                <w:b/>
                <w:kern w:val="0"/>
                <w:sz w:val="24"/>
                <w:lang w:val="en-US" w:eastAsia="zh-CN"/>
              </w:rPr>
              <w:t>十、</w:t>
            </w:r>
            <w:r>
              <w:rPr>
                <w:rFonts w:hint="eastAsia" w:ascii="宋体" w:hAnsi="宋体" w:cs="宋体"/>
                <w:b/>
                <w:kern w:val="0"/>
                <w:sz w:val="24"/>
              </w:rPr>
              <w:t>本合同包专门面向中小企业采购，供应商需提供《中小企业声明函》，未按要求提供的响应无效。</w:t>
            </w:r>
          </w:p>
          <w:p>
            <w:pPr>
              <w:widowControl/>
              <w:spacing w:line="360" w:lineRule="auto"/>
              <w:rPr>
                <w:rFonts w:asciiTheme="minorEastAsia" w:hAnsiTheme="minorEastAsia"/>
                <w:color w:val="000000" w:themeColor="text1"/>
                <w:sz w:val="24"/>
                <w:szCs w:val="24"/>
              </w:rPr>
            </w:pPr>
            <w:r>
              <w:rPr>
                <w:rFonts w:hint="eastAsia" w:ascii="宋体" w:hAnsi="宋体" w:cs="宋体"/>
                <w:b/>
                <w:kern w:val="0"/>
                <w:sz w:val="24"/>
                <w:highlight w:val="none"/>
                <w:lang w:val="en-US" w:eastAsia="zh-CN"/>
              </w:rPr>
              <w:t>十一、</w:t>
            </w:r>
            <w:r>
              <w:rPr>
                <w:rFonts w:hint="eastAsia" w:ascii="宋体" w:hAnsi="宋体" w:cs="宋体"/>
                <w:b/>
                <w:bCs/>
                <w:kern w:val="0"/>
                <w:sz w:val="24"/>
                <w:highlight w:val="none"/>
              </w:rPr>
              <w:t>供应商应具有建设主管部门颁发的市政公用工程施工总承包</w:t>
            </w:r>
            <w:r>
              <w:rPr>
                <w:rFonts w:hint="eastAsia" w:ascii="宋体" w:hAnsi="宋体" w:cs="宋体"/>
                <w:b/>
                <w:bCs/>
                <w:kern w:val="0"/>
                <w:sz w:val="24"/>
                <w:highlight w:val="none"/>
                <w:lang w:val="en-US" w:eastAsia="zh-CN"/>
              </w:rPr>
              <w:t>或建筑工程施工</w:t>
            </w:r>
            <w:r>
              <w:rPr>
                <w:rFonts w:hint="eastAsia" w:ascii="宋体" w:hAnsi="宋体" w:cs="宋体"/>
                <w:b/>
                <w:bCs/>
                <w:kern w:val="0"/>
                <w:sz w:val="24"/>
                <w:lang w:val="en-US" w:eastAsia="zh-CN"/>
              </w:rPr>
              <w:t>总承包三级及以上资质或建筑装饰装饰工程专业承包二级及以上资质</w:t>
            </w:r>
            <w:r>
              <w:rPr>
                <w:rFonts w:hint="eastAsia" w:ascii="宋体" w:hAnsi="宋体" w:cs="宋体"/>
                <w:b/>
                <w:bCs/>
                <w:kern w:val="0"/>
                <w:sz w:val="24"/>
                <w:highlight w:val="none"/>
              </w:rPr>
              <w:t>，并提供资质证书和安全生产许可证复印件。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三、获取采购文件</w:t>
            </w:r>
          </w:p>
        </w:tc>
        <w:tc>
          <w:tcPr>
            <w:tcW w:w="7760" w:type="dxa"/>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获取采购文件时间：即日起至202</w:t>
            </w:r>
            <w:r>
              <w:rPr>
                <w:rFonts w:hint="eastAsia" w:asciiTheme="minorEastAsia" w:hAnsiTheme="minorEastAsia"/>
                <w:color w:val="000000" w:themeColor="text1"/>
                <w:sz w:val="24"/>
                <w:szCs w:val="24"/>
                <w:lang w:val="en-US" w:eastAsia="zh-CN"/>
              </w:rPr>
              <w:t>4</w:t>
            </w:r>
            <w:r>
              <w:rPr>
                <w:rFonts w:hint="eastAsia" w:asciiTheme="minorEastAsia" w:hAnsiTheme="minorEastAsia"/>
                <w:color w:val="000000" w:themeColor="text1"/>
                <w:sz w:val="24"/>
                <w:szCs w:val="24"/>
              </w:rPr>
              <w:t>年</w:t>
            </w:r>
            <w:r>
              <w:rPr>
                <w:rFonts w:hint="eastAsia" w:asciiTheme="minorEastAsia" w:hAnsiTheme="minorEastAsia"/>
                <w:color w:val="000000" w:themeColor="text1"/>
                <w:sz w:val="24"/>
                <w:szCs w:val="24"/>
                <w:lang w:val="en-US" w:eastAsia="zh-CN"/>
              </w:rPr>
              <w:t>4</w:t>
            </w:r>
            <w:r>
              <w:rPr>
                <w:rFonts w:hint="eastAsia" w:asciiTheme="minorEastAsia" w:hAnsiTheme="minorEastAsia"/>
                <w:color w:val="000000" w:themeColor="text1"/>
                <w:sz w:val="24"/>
                <w:szCs w:val="24"/>
              </w:rPr>
              <w:t>月</w:t>
            </w:r>
            <w:r>
              <w:rPr>
                <w:rFonts w:hint="eastAsia" w:asciiTheme="minorEastAsia" w:hAnsiTheme="minorEastAsia"/>
                <w:color w:val="000000" w:themeColor="text1"/>
                <w:sz w:val="24"/>
                <w:szCs w:val="24"/>
                <w:lang w:val="en-US" w:eastAsia="zh-CN"/>
              </w:rPr>
              <w:t>1</w:t>
            </w:r>
            <w:r>
              <w:rPr>
                <w:rFonts w:hint="eastAsia" w:asciiTheme="minorEastAsia" w:hAnsiTheme="minorEastAsia"/>
                <w:color w:val="000000" w:themeColor="text1"/>
                <w:sz w:val="24"/>
                <w:szCs w:val="24"/>
              </w:rPr>
              <w:t>日下午17:30时止。</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获取方式：供应商应通过公e采电子招标采购服务平台（网址www.xmzfcg.com）在线登记信息，登记完成后可到厦门市湖滨南路81号光大银行大厦21楼前台领取纸质文件，如需邮寄的联系前台办理（电话0592-2230888，邮费到付）。采购文件以加盖代理机构公章的文件为准。</w:t>
            </w:r>
            <w:bookmarkStart w:id="0" w:name="_GoBack"/>
            <w:bookmarkEnd w:id="0"/>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售价：包1：人民币100元。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四、响应文件提交</w:t>
            </w:r>
          </w:p>
        </w:tc>
        <w:tc>
          <w:tcPr>
            <w:tcW w:w="7760" w:type="dxa"/>
            <w:vAlign w:val="center"/>
          </w:tcPr>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截止时间：20</w:t>
            </w:r>
            <w:r>
              <w:rPr>
                <w:rFonts w:hint="eastAsia" w:cs="Times New Roman" w:asciiTheme="minorEastAsia" w:hAnsiTheme="minorEastAsia"/>
                <w:bCs/>
                <w:color w:val="000000"/>
                <w:sz w:val="24"/>
                <w:szCs w:val="24"/>
                <w:lang w:val="en-US" w:eastAsia="zh-CN"/>
              </w:rPr>
              <w:t>24</w:t>
            </w:r>
            <w:r>
              <w:rPr>
                <w:rFonts w:hint="eastAsia" w:cs="Times New Roman" w:asciiTheme="minorEastAsia" w:hAnsiTheme="minorEastAsia"/>
                <w:bCs/>
                <w:color w:val="000000"/>
                <w:sz w:val="24"/>
                <w:szCs w:val="24"/>
              </w:rPr>
              <w:t>年</w:t>
            </w:r>
            <w:r>
              <w:rPr>
                <w:rFonts w:hint="eastAsia" w:cs="Times New Roman" w:asciiTheme="minorEastAsia" w:hAnsiTheme="minorEastAsia"/>
                <w:bCs/>
                <w:color w:val="000000"/>
                <w:sz w:val="24"/>
                <w:szCs w:val="24"/>
                <w:lang w:val="en-US" w:eastAsia="zh-CN"/>
              </w:rPr>
              <w:t>4</w:t>
            </w:r>
            <w:r>
              <w:rPr>
                <w:rFonts w:hint="eastAsia" w:cs="Times New Roman" w:asciiTheme="minorEastAsia" w:hAnsiTheme="minorEastAsia"/>
                <w:bCs/>
                <w:color w:val="000000"/>
                <w:sz w:val="24"/>
                <w:szCs w:val="24"/>
              </w:rPr>
              <w:t>月</w:t>
            </w:r>
            <w:r>
              <w:rPr>
                <w:rFonts w:hint="eastAsia" w:cs="Times New Roman" w:asciiTheme="minorEastAsia" w:hAnsiTheme="minorEastAsia"/>
                <w:bCs/>
                <w:color w:val="000000"/>
                <w:sz w:val="24"/>
                <w:szCs w:val="24"/>
                <w:lang w:val="en-US" w:eastAsia="zh-CN"/>
              </w:rPr>
              <w:t>2</w:t>
            </w:r>
            <w:r>
              <w:rPr>
                <w:rFonts w:hint="eastAsia" w:cs="Times New Roman" w:asciiTheme="minorEastAsia" w:hAnsiTheme="minorEastAsia"/>
                <w:bCs/>
                <w:color w:val="000000"/>
                <w:sz w:val="24"/>
                <w:szCs w:val="24"/>
              </w:rPr>
              <w:t>日9：30</w:t>
            </w:r>
          </w:p>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提交地点：厦门市湖滨南路81号光大银行大厦18楼开标厅3</w:t>
            </w:r>
          </w:p>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提交方式：提交纸质响应文件。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五、响应文件开启</w:t>
            </w:r>
          </w:p>
        </w:tc>
        <w:tc>
          <w:tcPr>
            <w:tcW w:w="7760" w:type="dxa"/>
            <w:vAlign w:val="center"/>
          </w:tcPr>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开启时间：谈判小组全部签到完成后</w:t>
            </w:r>
          </w:p>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开启地点：厦门市湖滨南路81号光大银行大厦18楼评标室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六、公告期限</w:t>
            </w:r>
          </w:p>
        </w:tc>
        <w:tc>
          <w:tcPr>
            <w:tcW w:w="7760" w:type="dxa"/>
            <w:vAlign w:val="center"/>
          </w:tcPr>
          <w:p>
            <w:pPr>
              <w:spacing w:line="360" w:lineRule="auto"/>
              <w:rPr>
                <w:rFonts w:cs="Times New Roman" w:asciiTheme="minorEastAsia" w:hAnsiTheme="minorEastAsia"/>
                <w:b/>
                <w:bCs/>
                <w:color w:val="000000"/>
                <w:sz w:val="24"/>
                <w:szCs w:val="24"/>
              </w:rPr>
            </w:pPr>
            <w:r>
              <w:rPr>
                <w:rFonts w:hint="eastAsia" w:cs="宋体" w:asciiTheme="minorEastAsia" w:hAnsiTheme="minorEastAsia"/>
                <w:color w:val="000000" w:themeColor="text1"/>
                <w:kern w:val="0"/>
                <w:sz w:val="24"/>
                <w:szCs w:val="24"/>
              </w:rPr>
              <w:t>自本公告发布之日起3个工作日。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七</w:t>
            </w:r>
            <w:r>
              <w:rPr>
                <w:rFonts w:hint="eastAsia" w:asciiTheme="minorEastAsia" w:hAnsiTheme="minorEastAsia"/>
                <w:color w:val="000000" w:themeColor="text1"/>
                <w:sz w:val="24"/>
                <w:szCs w:val="24"/>
              </w:rPr>
              <w:t>、对本次采购提出询问的联系方式</w:t>
            </w:r>
          </w:p>
        </w:tc>
        <w:tc>
          <w:tcPr>
            <w:tcW w:w="7760" w:type="dxa"/>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1.采购人信息</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采购人：厦门海洋职业技术学院</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地址：厦门市翔安区洪钟路4566号</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联系人：柴老师</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联系方法：0592-7769270</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2.采购代理机构信息</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名称：厦门市公物采购招投标有限公司</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地址：厦门市湖滨南路81号光大银行大厦21楼</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联系方式：0592-2230888</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3.项目联系方式</w:t>
            </w:r>
          </w:p>
          <w:p>
            <w:pPr>
              <w:pStyle w:val="3"/>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项目联系人：张先生</w:t>
            </w:r>
            <w:r>
              <w:rPr>
                <w:rFonts w:hint="eastAsia" w:cs="宋体" w:asciiTheme="minorEastAsia" w:hAnsiTheme="minorEastAsia" w:eastAsiaTheme="minorEastAsia"/>
                <w:color w:val="000000" w:themeColor="text1"/>
                <w:szCs w:val="24"/>
                <w:lang w:eastAsia="zh-CN"/>
              </w:rPr>
              <w:t>、</w:t>
            </w:r>
            <w:r>
              <w:rPr>
                <w:rFonts w:hint="eastAsia" w:cs="宋体" w:asciiTheme="minorEastAsia" w:hAnsiTheme="minorEastAsia" w:eastAsiaTheme="minorEastAsia"/>
                <w:color w:val="000000" w:themeColor="text1"/>
                <w:szCs w:val="24"/>
              </w:rPr>
              <w:t>许先生</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电话：0592-2229278</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rPr>
              <w:t>0592-2279305</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咨询时间：法定工作日，上午8:00-12:00、下午14:30-17:30。</w:t>
            </w:r>
          </w:p>
        </w:tc>
      </w:tr>
    </w:tbl>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FlYjFjZGYwYTU4NDgxN2U4MDhhMmJkODljODliODYifQ=="/>
  </w:docVars>
  <w:rsids>
    <w:rsidRoot w:val="00172A27"/>
    <w:rsid w:val="00000EB7"/>
    <w:rsid w:val="00007EAA"/>
    <w:rsid w:val="00010A69"/>
    <w:rsid w:val="00014914"/>
    <w:rsid w:val="00015FDA"/>
    <w:rsid w:val="00017248"/>
    <w:rsid w:val="000179A6"/>
    <w:rsid w:val="00020A39"/>
    <w:rsid w:val="0003084B"/>
    <w:rsid w:val="00030D6E"/>
    <w:rsid w:val="000315A6"/>
    <w:rsid w:val="000364C3"/>
    <w:rsid w:val="000413A1"/>
    <w:rsid w:val="000414DE"/>
    <w:rsid w:val="000427FA"/>
    <w:rsid w:val="00042BAD"/>
    <w:rsid w:val="00042C55"/>
    <w:rsid w:val="0004365E"/>
    <w:rsid w:val="0004441F"/>
    <w:rsid w:val="000452B0"/>
    <w:rsid w:val="00045DE6"/>
    <w:rsid w:val="00047C7D"/>
    <w:rsid w:val="000527EB"/>
    <w:rsid w:val="00053367"/>
    <w:rsid w:val="00053B50"/>
    <w:rsid w:val="00056AEA"/>
    <w:rsid w:val="0006129C"/>
    <w:rsid w:val="00061623"/>
    <w:rsid w:val="0006564E"/>
    <w:rsid w:val="00065FA7"/>
    <w:rsid w:val="00067F26"/>
    <w:rsid w:val="000702E6"/>
    <w:rsid w:val="00073860"/>
    <w:rsid w:val="0007535C"/>
    <w:rsid w:val="000763E1"/>
    <w:rsid w:val="00077094"/>
    <w:rsid w:val="00077690"/>
    <w:rsid w:val="00080524"/>
    <w:rsid w:val="000806DE"/>
    <w:rsid w:val="00081B37"/>
    <w:rsid w:val="000847DC"/>
    <w:rsid w:val="00085296"/>
    <w:rsid w:val="00085B84"/>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1BCF"/>
    <w:rsid w:val="000D2697"/>
    <w:rsid w:val="000D2C05"/>
    <w:rsid w:val="000D3266"/>
    <w:rsid w:val="000D52A1"/>
    <w:rsid w:val="000D5604"/>
    <w:rsid w:val="000E1F7E"/>
    <w:rsid w:val="000E7943"/>
    <w:rsid w:val="000F69F7"/>
    <w:rsid w:val="000F6D4D"/>
    <w:rsid w:val="001000C3"/>
    <w:rsid w:val="001029D4"/>
    <w:rsid w:val="00103A51"/>
    <w:rsid w:val="00103AEF"/>
    <w:rsid w:val="00104230"/>
    <w:rsid w:val="00104302"/>
    <w:rsid w:val="00105554"/>
    <w:rsid w:val="00110FFE"/>
    <w:rsid w:val="00111AC6"/>
    <w:rsid w:val="00113431"/>
    <w:rsid w:val="001172F6"/>
    <w:rsid w:val="00117ED0"/>
    <w:rsid w:val="00120A3A"/>
    <w:rsid w:val="0012146C"/>
    <w:rsid w:val="00126BE6"/>
    <w:rsid w:val="0012724A"/>
    <w:rsid w:val="001275FF"/>
    <w:rsid w:val="0013362F"/>
    <w:rsid w:val="001366CA"/>
    <w:rsid w:val="00140F13"/>
    <w:rsid w:val="00143667"/>
    <w:rsid w:val="00152B00"/>
    <w:rsid w:val="001532C3"/>
    <w:rsid w:val="001570CA"/>
    <w:rsid w:val="00157575"/>
    <w:rsid w:val="00161CBA"/>
    <w:rsid w:val="00170E34"/>
    <w:rsid w:val="00170E42"/>
    <w:rsid w:val="0017303F"/>
    <w:rsid w:val="00173B94"/>
    <w:rsid w:val="00174F71"/>
    <w:rsid w:val="001754E5"/>
    <w:rsid w:val="001761B6"/>
    <w:rsid w:val="00177269"/>
    <w:rsid w:val="00177A46"/>
    <w:rsid w:val="00177D07"/>
    <w:rsid w:val="00183A0C"/>
    <w:rsid w:val="00185721"/>
    <w:rsid w:val="00190545"/>
    <w:rsid w:val="00191DAD"/>
    <w:rsid w:val="001944B2"/>
    <w:rsid w:val="001969A6"/>
    <w:rsid w:val="00196B6A"/>
    <w:rsid w:val="00197E68"/>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8EA"/>
    <w:rsid w:val="001C7012"/>
    <w:rsid w:val="001C773D"/>
    <w:rsid w:val="001C7D76"/>
    <w:rsid w:val="001D053B"/>
    <w:rsid w:val="001D1FC2"/>
    <w:rsid w:val="001D4AF7"/>
    <w:rsid w:val="001D5E01"/>
    <w:rsid w:val="001D7BA8"/>
    <w:rsid w:val="001E11F0"/>
    <w:rsid w:val="001E12E2"/>
    <w:rsid w:val="001E1366"/>
    <w:rsid w:val="001E16E8"/>
    <w:rsid w:val="001E4650"/>
    <w:rsid w:val="001E64B9"/>
    <w:rsid w:val="001E744C"/>
    <w:rsid w:val="001E7F42"/>
    <w:rsid w:val="001F2728"/>
    <w:rsid w:val="001F2E0B"/>
    <w:rsid w:val="001F4B44"/>
    <w:rsid w:val="001F5002"/>
    <w:rsid w:val="001F7D56"/>
    <w:rsid w:val="00201AFF"/>
    <w:rsid w:val="0020604E"/>
    <w:rsid w:val="002073B8"/>
    <w:rsid w:val="002100C5"/>
    <w:rsid w:val="00214BAD"/>
    <w:rsid w:val="002167D0"/>
    <w:rsid w:val="002230F0"/>
    <w:rsid w:val="00224BCD"/>
    <w:rsid w:val="00225192"/>
    <w:rsid w:val="00230CB4"/>
    <w:rsid w:val="0023573F"/>
    <w:rsid w:val="00237DE6"/>
    <w:rsid w:val="002405B8"/>
    <w:rsid w:val="00244529"/>
    <w:rsid w:val="00247492"/>
    <w:rsid w:val="002507AE"/>
    <w:rsid w:val="00251042"/>
    <w:rsid w:val="00251773"/>
    <w:rsid w:val="00252191"/>
    <w:rsid w:val="00252DC7"/>
    <w:rsid w:val="00255700"/>
    <w:rsid w:val="002634CD"/>
    <w:rsid w:val="00263C57"/>
    <w:rsid w:val="00264DE7"/>
    <w:rsid w:val="00265883"/>
    <w:rsid w:val="0027417C"/>
    <w:rsid w:val="0027626D"/>
    <w:rsid w:val="00277161"/>
    <w:rsid w:val="00280763"/>
    <w:rsid w:val="00280942"/>
    <w:rsid w:val="00283DDB"/>
    <w:rsid w:val="00283EC7"/>
    <w:rsid w:val="0028674D"/>
    <w:rsid w:val="0029008A"/>
    <w:rsid w:val="00291F2D"/>
    <w:rsid w:val="00292018"/>
    <w:rsid w:val="00293239"/>
    <w:rsid w:val="00297900"/>
    <w:rsid w:val="002A2A10"/>
    <w:rsid w:val="002A4F5E"/>
    <w:rsid w:val="002A56C1"/>
    <w:rsid w:val="002A6A3B"/>
    <w:rsid w:val="002B00D6"/>
    <w:rsid w:val="002B1D56"/>
    <w:rsid w:val="002B32E8"/>
    <w:rsid w:val="002B38AF"/>
    <w:rsid w:val="002B53E1"/>
    <w:rsid w:val="002B5FE5"/>
    <w:rsid w:val="002C1993"/>
    <w:rsid w:val="002C1A77"/>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108CA"/>
    <w:rsid w:val="00312742"/>
    <w:rsid w:val="00314B4C"/>
    <w:rsid w:val="00317B8B"/>
    <w:rsid w:val="00320700"/>
    <w:rsid w:val="00321934"/>
    <w:rsid w:val="00322186"/>
    <w:rsid w:val="00322545"/>
    <w:rsid w:val="00323339"/>
    <w:rsid w:val="00325A10"/>
    <w:rsid w:val="00332DB9"/>
    <w:rsid w:val="0033497F"/>
    <w:rsid w:val="00335DB5"/>
    <w:rsid w:val="00335F72"/>
    <w:rsid w:val="0033732B"/>
    <w:rsid w:val="003374D2"/>
    <w:rsid w:val="00337753"/>
    <w:rsid w:val="00337CFE"/>
    <w:rsid w:val="003425F3"/>
    <w:rsid w:val="003473A0"/>
    <w:rsid w:val="00347BEC"/>
    <w:rsid w:val="00350FB7"/>
    <w:rsid w:val="00352533"/>
    <w:rsid w:val="00352DEF"/>
    <w:rsid w:val="00353A42"/>
    <w:rsid w:val="00355656"/>
    <w:rsid w:val="00362BA5"/>
    <w:rsid w:val="003653F3"/>
    <w:rsid w:val="00366786"/>
    <w:rsid w:val="0037424B"/>
    <w:rsid w:val="00385AE6"/>
    <w:rsid w:val="003864A5"/>
    <w:rsid w:val="00387CEE"/>
    <w:rsid w:val="00392A2B"/>
    <w:rsid w:val="00397AC7"/>
    <w:rsid w:val="003A06BD"/>
    <w:rsid w:val="003A0E8B"/>
    <w:rsid w:val="003A2BF5"/>
    <w:rsid w:val="003A4168"/>
    <w:rsid w:val="003B2F7A"/>
    <w:rsid w:val="003B6D97"/>
    <w:rsid w:val="003B6E05"/>
    <w:rsid w:val="003C3CF1"/>
    <w:rsid w:val="003C51EB"/>
    <w:rsid w:val="003C66E4"/>
    <w:rsid w:val="003D101F"/>
    <w:rsid w:val="003D255E"/>
    <w:rsid w:val="003D5286"/>
    <w:rsid w:val="003E00EF"/>
    <w:rsid w:val="003E0F35"/>
    <w:rsid w:val="003E1B58"/>
    <w:rsid w:val="003E29D1"/>
    <w:rsid w:val="003E786F"/>
    <w:rsid w:val="003F1E08"/>
    <w:rsid w:val="003F1E76"/>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6A0E"/>
    <w:rsid w:val="004404B8"/>
    <w:rsid w:val="00440709"/>
    <w:rsid w:val="0044165F"/>
    <w:rsid w:val="004437B8"/>
    <w:rsid w:val="00453736"/>
    <w:rsid w:val="004548BE"/>
    <w:rsid w:val="004566C6"/>
    <w:rsid w:val="00456E70"/>
    <w:rsid w:val="00460A74"/>
    <w:rsid w:val="00461D53"/>
    <w:rsid w:val="00461FEF"/>
    <w:rsid w:val="00463974"/>
    <w:rsid w:val="00464654"/>
    <w:rsid w:val="00472878"/>
    <w:rsid w:val="004733A6"/>
    <w:rsid w:val="0047451C"/>
    <w:rsid w:val="00474C24"/>
    <w:rsid w:val="004775FD"/>
    <w:rsid w:val="00481A28"/>
    <w:rsid w:val="00482190"/>
    <w:rsid w:val="004836EE"/>
    <w:rsid w:val="00484D04"/>
    <w:rsid w:val="004855C1"/>
    <w:rsid w:val="004862EF"/>
    <w:rsid w:val="00490B0E"/>
    <w:rsid w:val="004913DC"/>
    <w:rsid w:val="004914E2"/>
    <w:rsid w:val="0049472B"/>
    <w:rsid w:val="00494DC2"/>
    <w:rsid w:val="00496BBA"/>
    <w:rsid w:val="004976A8"/>
    <w:rsid w:val="004B01AD"/>
    <w:rsid w:val="004B3435"/>
    <w:rsid w:val="004B5468"/>
    <w:rsid w:val="004B6D62"/>
    <w:rsid w:val="004B771E"/>
    <w:rsid w:val="004C1CC7"/>
    <w:rsid w:val="004C3A90"/>
    <w:rsid w:val="004C71F1"/>
    <w:rsid w:val="004D0AEF"/>
    <w:rsid w:val="004D20EB"/>
    <w:rsid w:val="004E550B"/>
    <w:rsid w:val="004E5994"/>
    <w:rsid w:val="004F14BD"/>
    <w:rsid w:val="004F4941"/>
    <w:rsid w:val="004F5E98"/>
    <w:rsid w:val="00503814"/>
    <w:rsid w:val="005049A5"/>
    <w:rsid w:val="00504A56"/>
    <w:rsid w:val="005060BE"/>
    <w:rsid w:val="0051113C"/>
    <w:rsid w:val="00512FEF"/>
    <w:rsid w:val="005140FD"/>
    <w:rsid w:val="00515D38"/>
    <w:rsid w:val="00515FD8"/>
    <w:rsid w:val="0051676B"/>
    <w:rsid w:val="00516ED8"/>
    <w:rsid w:val="005213CC"/>
    <w:rsid w:val="00527656"/>
    <w:rsid w:val="005301F5"/>
    <w:rsid w:val="00531074"/>
    <w:rsid w:val="005318FE"/>
    <w:rsid w:val="00532D16"/>
    <w:rsid w:val="00540F2C"/>
    <w:rsid w:val="005426EB"/>
    <w:rsid w:val="005434B2"/>
    <w:rsid w:val="005475CF"/>
    <w:rsid w:val="005555A2"/>
    <w:rsid w:val="00555B71"/>
    <w:rsid w:val="00560993"/>
    <w:rsid w:val="00560BD8"/>
    <w:rsid w:val="0056185F"/>
    <w:rsid w:val="0056193A"/>
    <w:rsid w:val="00561F7B"/>
    <w:rsid w:val="00565747"/>
    <w:rsid w:val="00567B43"/>
    <w:rsid w:val="00570030"/>
    <w:rsid w:val="00573F4D"/>
    <w:rsid w:val="00574179"/>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7762"/>
    <w:rsid w:val="005B7C08"/>
    <w:rsid w:val="005C388D"/>
    <w:rsid w:val="005C5031"/>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4DFA"/>
    <w:rsid w:val="00616D4D"/>
    <w:rsid w:val="00617881"/>
    <w:rsid w:val="0062091D"/>
    <w:rsid w:val="00621277"/>
    <w:rsid w:val="00625609"/>
    <w:rsid w:val="006265E9"/>
    <w:rsid w:val="006267EA"/>
    <w:rsid w:val="00631B8B"/>
    <w:rsid w:val="00631BB9"/>
    <w:rsid w:val="00631BCE"/>
    <w:rsid w:val="00631C25"/>
    <w:rsid w:val="00632EFC"/>
    <w:rsid w:val="006332A3"/>
    <w:rsid w:val="00633739"/>
    <w:rsid w:val="00634B89"/>
    <w:rsid w:val="006375CA"/>
    <w:rsid w:val="00644715"/>
    <w:rsid w:val="00647590"/>
    <w:rsid w:val="00647797"/>
    <w:rsid w:val="00647D13"/>
    <w:rsid w:val="00651A3D"/>
    <w:rsid w:val="00652698"/>
    <w:rsid w:val="0065316D"/>
    <w:rsid w:val="006539FA"/>
    <w:rsid w:val="006559CC"/>
    <w:rsid w:val="00655AB9"/>
    <w:rsid w:val="006577D6"/>
    <w:rsid w:val="00661C41"/>
    <w:rsid w:val="00666452"/>
    <w:rsid w:val="00670ADD"/>
    <w:rsid w:val="00671E07"/>
    <w:rsid w:val="0067297A"/>
    <w:rsid w:val="00675A6D"/>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746C"/>
    <w:rsid w:val="006B08EF"/>
    <w:rsid w:val="006B2A04"/>
    <w:rsid w:val="006B413E"/>
    <w:rsid w:val="006C0262"/>
    <w:rsid w:val="006C0B1C"/>
    <w:rsid w:val="006C0EA5"/>
    <w:rsid w:val="006C151B"/>
    <w:rsid w:val="006C19D3"/>
    <w:rsid w:val="006C2279"/>
    <w:rsid w:val="006C5861"/>
    <w:rsid w:val="006C7922"/>
    <w:rsid w:val="006C7A5E"/>
    <w:rsid w:val="006C7A8C"/>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20BE"/>
    <w:rsid w:val="006F3933"/>
    <w:rsid w:val="006F5317"/>
    <w:rsid w:val="006F57CF"/>
    <w:rsid w:val="006F7328"/>
    <w:rsid w:val="00701826"/>
    <w:rsid w:val="00702E1B"/>
    <w:rsid w:val="007034B5"/>
    <w:rsid w:val="00707599"/>
    <w:rsid w:val="00711779"/>
    <w:rsid w:val="00711F05"/>
    <w:rsid w:val="007152F3"/>
    <w:rsid w:val="007156B6"/>
    <w:rsid w:val="00717B59"/>
    <w:rsid w:val="007228AB"/>
    <w:rsid w:val="00722AFB"/>
    <w:rsid w:val="00727A01"/>
    <w:rsid w:val="00731235"/>
    <w:rsid w:val="00733204"/>
    <w:rsid w:val="007344A9"/>
    <w:rsid w:val="0073472F"/>
    <w:rsid w:val="00734D0F"/>
    <w:rsid w:val="00737EA4"/>
    <w:rsid w:val="007400B1"/>
    <w:rsid w:val="007409FC"/>
    <w:rsid w:val="00747360"/>
    <w:rsid w:val="00753336"/>
    <w:rsid w:val="00755C66"/>
    <w:rsid w:val="007563CC"/>
    <w:rsid w:val="00762F8A"/>
    <w:rsid w:val="007660C1"/>
    <w:rsid w:val="007702B6"/>
    <w:rsid w:val="00772BB7"/>
    <w:rsid w:val="00773664"/>
    <w:rsid w:val="007762CD"/>
    <w:rsid w:val="0078261C"/>
    <w:rsid w:val="007846C6"/>
    <w:rsid w:val="007911FE"/>
    <w:rsid w:val="00791578"/>
    <w:rsid w:val="00793563"/>
    <w:rsid w:val="007A19B6"/>
    <w:rsid w:val="007A20F4"/>
    <w:rsid w:val="007A3304"/>
    <w:rsid w:val="007A3F10"/>
    <w:rsid w:val="007A42F7"/>
    <w:rsid w:val="007A7E47"/>
    <w:rsid w:val="007B05AC"/>
    <w:rsid w:val="007B0FD1"/>
    <w:rsid w:val="007B6597"/>
    <w:rsid w:val="007B7205"/>
    <w:rsid w:val="007B790F"/>
    <w:rsid w:val="007C1298"/>
    <w:rsid w:val="007C1C5A"/>
    <w:rsid w:val="007C28B2"/>
    <w:rsid w:val="007C2A47"/>
    <w:rsid w:val="007C52AE"/>
    <w:rsid w:val="007C537C"/>
    <w:rsid w:val="007C5AD4"/>
    <w:rsid w:val="007D1544"/>
    <w:rsid w:val="007D1D86"/>
    <w:rsid w:val="007D3753"/>
    <w:rsid w:val="007D38C8"/>
    <w:rsid w:val="007D7AF2"/>
    <w:rsid w:val="007D7EF9"/>
    <w:rsid w:val="007E1A67"/>
    <w:rsid w:val="007E51F1"/>
    <w:rsid w:val="007E5344"/>
    <w:rsid w:val="007E599F"/>
    <w:rsid w:val="007E782F"/>
    <w:rsid w:val="007F0288"/>
    <w:rsid w:val="007F03DF"/>
    <w:rsid w:val="007F0913"/>
    <w:rsid w:val="007F14D4"/>
    <w:rsid w:val="007F1FEA"/>
    <w:rsid w:val="007F56D4"/>
    <w:rsid w:val="007F6166"/>
    <w:rsid w:val="007F63E9"/>
    <w:rsid w:val="00804874"/>
    <w:rsid w:val="008054D0"/>
    <w:rsid w:val="008122A6"/>
    <w:rsid w:val="008122B5"/>
    <w:rsid w:val="0081764E"/>
    <w:rsid w:val="008232D0"/>
    <w:rsid w:val="008237EB"/>
    <w:rsid w:val="00823CE9"/>
    <w:rsid w:val="008264CA"/>
    <w:rsid w:val="00831292"/>
    <w:rsid w:val="00831E72"/>
    <w:rsid w:val="00837727"/>
    <w:rsid w:val="00837B77"/>
    <w:rsid w:val="008438D9"/>
    <w:rsid w:val="00844BD0"/>
    <w:rsid w:val="00845A3F"/>
    <w:rsid w:val="00847187"/>
    <w:rsid w:val="0085219C"/>
    <w:rsid w:val="0085290C"/>
    <w:rsid w:val="00852BEA"/>
    <w:rsid w:val="00854BC9"/>
    <w:rsid w:val="00855E41"/>
    <w:rsid w:val="00856F0F"/>
    <w:rsid w:val="00857E3A"/>
    <w:rsid w:val="008601A7"/>
    <w:rsid w:val="008609B8"/>
    <w:rsid w:val="00860B1A"/>
    <w:rsid w:val="00861270"/>
    <w:rsid w:val="00866A7F"/>
    <w:rsid w:val="0087633E"/>
    <w:rsid w:val="008843DA"/>
    <w:rsid w:val="008847DD"/>
    <w:rsid w:val="0088641D"/>
    <w:rsid w:val="00886A12"/>
    <w:rsid w:val="00891EB6"/>
    <w:rsid w:val="0089671D"/>
    <w:rsid w:val="008976D3"/>
    <w:rsid w:val="008A240A"/>
    <w:rsid w:val="008A39A6"/>
    <w:rsid w:val="008A6766"/>
    <w:rsid w:val="008A7982"/>
    <w:rsid w:val="008B0854"/>
    <w:rsid w:val="008B1EB6"/>
    <w:rsid w:val="008B42DC"/>
    <w:rsid w:val="008B449A"/>
    <w:rsid w:val="008B621D"/>
    <w:rsid w:val="008C0E0C"/>
    <w:rsid w:val="008C28E1"/>
    <w:rsid w:val="008C54B5"/>
    <w:rsid w:val="008C6599"/>
    <w:rsid w:val="008C7580"/>
    <w:rsid w:val="008D0F83"/>
    <w:rsid w:val="008D2B7E"/>
    <w:rsid w:val="008D2F11"/>
    <w:rsid w:val="008E3BC9"/>
    <w:rsid w:val="008E4CEF"/>
    <w:rsid w:val="008E57A6"/>
    <w:rsid w:val="008E7E34"/>
    <w:rsid w:val="008F048B"/>
    <w:rsid w:val="008F1856"/>
    <w:rsid w:val="008F2A3C"/>
    <w:rsid w:val="008F738A"/>
    <w:rsid w:val="00902937"/>
    <w:rsid w:val="009056A1"/>
    <w:rsid w:val="00915D32"/>
    <w:rsid w:val="009160F0"/>
    <w:rsid w:val="00916636"/>
    <w:rsid w:val="00924DF3"/>
    <w:rsid w:val="00925C01"/>
    <w:rsid w:val="0092652D"/>
    <w:rsid w:val="009376F2"/>
    <w:rsid w:val="0094566E"/>
    <w:rsid w:val="00946787"/>
    <w:rsid w:val="00946A0E"/>
    <w:rsid w:val="0094749B"/>
    <w:rsid w:val="00951776"/>
    <w:rsid w:val="00953C5F"/>
    <w:rsid w:val="00954E46"/>
    <w:rsid w:val="009579DB"/>
    <w:rsid w:val="00957AE8"/>
    <w:rsid w:val="00957F21"/>
    <w:rsid w:val="00962194"/>
    <w:rsid w:val="00962B83"/>
    <w:rsid w:val="00963EDD"/>
    <w:rsid w:val="00964AEF"/>
    <w:rsid w:val="00964FD0"/>
    <w:rsid w:val="0097370A"/>
    <w:rsid w:val="0097472C"/>
    <w:rsid w:val="009756D9"/>
    <w:rsid w:val="009767A2"/>
    <w:rsid w:val="00976E29"/>
    <w:rsid w:val="009818EC"/>
    <w:rsid w:val="00982083"/>
    <w:rsid w:val="0098227F"/>
    <w:rsid w:val="00982CCA"/>
    <w:rsid w:val="00982E50"/>
    <w:rsid w:val="00982FC3"/>
    <w:rsid w:val="009838D6"/>
    <w:rsid w:val="00983DC1"/>
    <w:rsid w:val="00986634"/>
    <w:rsid w:val="00986D33"/>
    <w:rsid w:val="00990931"/>
    <w:rsid w:val="00990FF4"/>
    <w:rsid w:val="009915A7"/>
    <w:rsid w:val="009924E2"/>
    <w:rsid w:val="00996BA1"/>
    <w:rsid w:val="009971EE"/>
    <w:rsid w:val="009973B4"/>
    <w:rsid w:val="009A0A8B"/>
    <w:rsid w:val="009A0EDB"/>
    <w:rsid w:val="009A185D"/>
    <w:rsid w:val="009A1BD3"/>
    <w:rsid w:val="009A2D52"/>
    <w:rsid w:val="009A4C61"/>
    <w:rsid w:val="009A66D4"/>
    <w:rsid w:val="009A7173"/>
    <w:rsid w:val="009A7753"/>
    <w:rsid w:val="009B1BFD"/>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FD7"/>
    <w:rsid w:val="009F3D74"/>
    <w:rsid w:val="00A000B8"/>
    <w:rsid w:val="00A0183A"/>
    <w:rsid w:val="00A03BF7"/>
    <w:rsid w:val="00A05AEF"/>
    <w:rsid w:val="00A06566"/>
    <w:rsid w:val="00A10D8A"/>
    <w:rsid w:val="00A12019"/>
    <w:rsid w:val="00A12A44"/>
    <w:rsid w:val="00A13CA0"/>
    <w:rsid w:val="00A15340"/>
    <w:rsid w:val="00A16D4A"/>
    <w:rsid w:val="00A170F6"/>
    <w:rsid w:val="00A20C95"/>
    <w:rsid w:val="00A2445D"/>
    <w:rsid w:val="00A24474"/>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7397"/>
    <w:rsid w:val="00A5086F"/>
    <w:rsid w:val="00A508A1"/>
    <w:rsid w:val="00A51993"/>
    <w:rsid w:val="00A53EB8"/>
    <w:rsid w:val="00A54501"/>
    <w:rsid w:val="00A54709"/>
    <w:rsid w:val="00A555DE"/>
    <w:rsid w:val="00A55B65"/>
    <w:rsid w:val="00A56005"/>
    <w:rsid w:val="00A62299"/>
    <w:rsid w:val="00A64FEE"/>
    <w:rsid w:val="00A6635C"/>
    <w:rsid w:val="00A755EC"/>
    <w:rsid w:val="00A77C8F"/>
    <w:rsid w:val="00A82919"/>
    <w:rsid w:val="00A835DD"/>
    <w:rsid w:val="00A9170A"/>
    <w:rsid w:val="00A97623"/>
    <w:rsid w:val="00AA08C6"/>
    <w:rsid w:val="00AA1DEE"/>
    <w:rsid w:val="00AA1E37"/>
    <w:rsid w:val="00AA4759"/>
    <w:rsid w:val="00AA579F"/>
    <w:rsid w:val="00AA72D0"/>
    <w:rsid w:val="00AC0199"/>
    <w:rsid w:val="00AC05AB"/>
    <w:rsid w:val="00AC4249"/>
    <w:rsid w:val="00AD2807"/>
    <w:rsid w:val="00AD4798"/>
    <w:rsid w:val="00AD6AD5"/>
    <w:rsid w:val="00AE0239"/>
    <w:rsid w:val="00AE077D"/>
    <w:rsid w:val="00AE6033"/>
    <w:rsid w:val="00AF0F34"/>
    <w:rsid w:val="00AF2AAA"/>
    <w:rsid w:val="00AF2ED8"/>
    <w:rsid w:val="00AF3654"/>
    <w:rsid w:val="00AF3D2C"/>
    <w:rsid w:val="00AF4166"/>
    <w:rsid w:val="00AF48AC"/>
    <w:rsid w:val="00AF5959"/>
    <w:rsid w:val="00AF740A"/>
    <w:rsid w:val="00B0084A"/>
    <w:rsid w:val="00B021C3"/>
    <w:rsid w:val="00B05548"/>
    <w:rsid w:val="00B1611E"/>
    <w:rsid w:val="00B17DC4"/>
    <w:rsid w:val="00B212E3"/>
    <w:rsid w:val="00B22232"/>
    <w:rsid w:val="00B231AF"/>
    <w:rsid w:val="00B26CC9"/>
    <w:rsid w:val="00B27516"/>
    <w:rsid w:val="00B27EC7"/>
    <w:rsid w:val="00B32CA1"/>
    <w:rsid w:val="00B34AA5"/>
    <w:rsid w:val="00B3590D"/>
    <w:rsid w:val="00B424C7"/>
    <w:rsid w:val="00B43E86"/>
    <w:rsid w:val="00B44474"/>
    <w:rsid w:val="00B4472C"/>
    <w:rsid w:val="00B451B5"/>
    <w:rsid w:val="00B51215"/>
    <w:rsid w:val="00B538AB"/>
    <w:rsid w:val="00B5611E"/>
    <w:rsid w:val="00B628AB"/>
    <w:rsid w:val="00B63EAD"/>
    <w:rsid w:val="00B65ED9"/>
    <w:rsid w:val="00B702D3"/>
    <w:rsid w:val="00B70997"/>
    <w:rsid w:val="00B72CA8"/>
    <w:rsid w:val="00B75063"/>
    <w:rsid w:val="00B77AF7"/>
    <w:rsid w:val="00B80E24"/>
    <w:rsid w:val="00B80E55"/>
    <w:rsid w:val="00B852EE"/>
    <w:rsid w:val="00B855EA"/>
    <w:rsid w:val="00B85FAB"/>
    <w:rsid w:val="00B8639D"/>
    <w:rsid w:val="00B91140"/>
    <w:rsid w:val="00B93940"/>
    <w:rsid w:val="00B9443F"/>
    <w:rsid w:val="00B97F71"/>
    <w:rsid w:val="00BA2EBD"/>
    <w:rsid w:val="00BA48A2"/>
    <w:rsid w:val="00BA65AB"/>
    <w:rsid w:val="00BA6BEA"/>
    <w:rsid w:val="00BA7C60"/>
    <w:rsid w:val="00BA7FF0"/>
    <w:rsid w:val="00BB218C"/>
    <w:rsid w:val="00BB443C"/>
    <w:rsid w:val="00BB5CDF"/>
    <w:rsid w:val="00BC0319"/>
    <w:rsid w:val="00BC0408"/>
    <w:rsid w:val="00BC17F2"/>
    <w:rsid w:val="00BC3383"/>
    <w:rsid w:val="00BD4D15"/>
    <w:rsid w:val="00BD6FEB"/>
    <w:rsid w:val="00BD7484"/>
    <w:rsid w:val="00BE06D3"/>
    <w:rsid w:val="00BE3CA7"/>
    <w:rsid w:val="00BE3F2A"/>
    <w:rsid w:val="00BE4EEB"/>
    <w:rsid w:val="00BE529F"/>
    <w:rsid w:val="00BE6D22"/>
    <w:rsid w:val="00BF21B4"/>
    <w:rsid w:val="00BF3026"/>
    <w:rsid w:val="00BF3044"/>
    <w:rsid w:val="00BF4041"/>
    <w:rsid w:val="00BF50DF"/>
    <w:rsid w:val="00C002EA"/>
    <w:rsid w:val="00C009EF"/>
    <w:rsid w:val="00C02195"/>
    <w:rsid w:val="00C02846"/>
    <w:rsid w:val="00C051DC"/>
    <w:rsid w:val="00C06B09"/>
    <w:rsid w:val="00C06FE2"/>
    <w:rsid w:val="00C0736F"/>
    <w:rsid w:val="00C1721E"/>
    <w:rsid w:val="00C174C3"/>
    <w:rsid w:val="00C178D0"/>
    <w:rsid w:val="00C21466"/>
    <w:rsid w:val="00C21900"/>
    <w:rsid w:val="00C25166"/>
    <w:rsid w:val="00C251D6"/>
    <w:rsid w:val="00C31D32"/>
    <w:rsid w:val="00C32D43"/>
    <w:rsid w:val="00C35C5D"/>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E38"/>
    <w:rsid w:val="00C820F3"/>
    <w:rsid w:val="00C828AC"/>
    <w:rsid w:val="00C8369C"/>
    <w:rsid w:val="00C85FFC"/>
    <w:rsid w:val="00C86187"/>
    <w:rsid w:val="00C87F80"/>
    <w:rsid w:val="00C91511"/>
    <w:rsid w:val="00C97316"/>
    <w:rsid w:val="00CA02E5"/>
    <w:rsid w:val="00CA06D8"/>
    <w:rsid w:val="00CA2D42"/>
    <w:rsid w:val="00CA51FB"/>
    <w:rsid w:val="00CA5AFC"/>
    <w:rsid w:val="00CA6B68"/>
    <w:rsid w:val="00CB309D"/>
    <w:rsid w:val="00CB4320"/>
    <w:rsid w:val="00CB43C4"/>
    <w:rsid w:val="00CB4FCA"/>
    <w:rsid w:val="00CC02EA"/>
    <w:rsid w:val="00CC09FF"/>
    <w:rsid w:val="00CC3326"/>
    <w:rsid w:val="00CC5EF8"/>
    <w:rsid w:val="00CD25C5"/>
    <w:rsid w:val="00CD72AA"/>
    <w:rsid w:val="00CE0D29"/>
    <w:rsid w:val="00CE24D3"/>
    <w:rsid w:val="00CE3F34"/>
    <w:rsid w:val="00CE4957"/>
    <w:rsid w:val="00CE4F98"/>
    <w:rsid w:val="00CE6768"/>
    <w:rsid w:val="00CE7E7F"/>
    <w:rsid w:val="00CF01BB"/>
    <w:rsid w:val="00CF0492"/>
    <w:rsid w:val="00CF6AD2"/>
    <w:rsid w:val="00CF7D83"/>
    <w:rsid w:val="00D028F6"/>
    <w:rsid w:val="00D04B2F"/>
    <w:rsid w:val="00D05F9F"/>
    <w:rsid w:val="00D0668C"/>
    <w:rsid w:val="00D12634"/>
    <w:rsid w:val="00D21A4B"/>
    <w:rsid w:val="00D23569"/>
    <w:rsid w:val="00D26D56"/>
    <w:rsid w:val="00D30AE1"/>
    <w:rsid w:val="00D35457"/>
    <w:rsid w:val="00D37C2A"/>
    <w:rsid w:val="00D402EA"/>
    <w:rsid w:val="00D40CD0"/>
    <w:rsid w:val="00D4179A"/>
    <w:rsid w:val="00D42B59"/>
    <w:rsid w:val="00D43222"/>
    <w:rsid w:val="00D513AE"/>
    <w:rsid w:val="00D5328D"/>
    <w:rsid w:val="00D566A5"/>
    <w:rsid w:val="00D5738D"/>
    <w:rsid w:val="00D62AD1"/>
    <w:rsid w:val="00D6341E"/>
    <w:rsid w:val="00D63E36"/>
    <w:rsid w:val="00D67C4E"/>
    <w:rsid w:val="00D70B82"/>
    <w:rsid w:val="00D731C7"/>
    <w:rsid w:val="00D744CA"/>
    <w:rsid w:val="00D7451B"/>
    <w:rsid w:val="00D74A34"/>
    <w:rsid w:val="00D7580B"/>
    <w:rsid w:val="00D7601E"/>
    <w:rsid w:val="00D76767"/>
    <w:rsid w:val="00D833CB"/>
    <w:rsid w:val="00D8364D"/>
    <w:rsid w:val="00D85334"/>
    <w:rsid w:val="00D8734E"/>
    <w:rsid w:val="00D91013"/>
    <w:rsid w:val="00D91124"/>
    <w:rsid w:val="00D94E14"/>
    <w:rsid w:val="00DA0B8A"/>
    <w:rsid w:val="00DA3D04"/>
    <w:rsid w:val="00DA4F3F"/>
    <w:rsid w:val="00DA5A08"/>
    <w:rsid w:val="00DA5B11"/>
    <w:rsid w:val="00DA5F86"/>
    <w:rsid w:val="00DA73F4"/>
    <w:rsid w:val="00DB078C"/>
    <w:rsid w:val="00DB2FE1"/>
    <w:rsid w:val="00DB3722"/>
    <w:rsid w:val="00DC495E"/>
    <w:rsid w:val="00DC7F81"/>
    <w:rsid w:val="00DD10E4"/>
    <w:rsid w:val="00DD4D7D"/>
    <w:rsid w:val="00DD608B"/>
    <w:rsid w:val="00DD712C"/>
    <w:rsid w:val="00DE1E9C"/>
    <w:rsid w:val="00DE5EED"/>
    <w:rsid w:val="00DF0C8C"/>
    <w:rsid w:val="00DF16E6"/>
    <w:rsid w:val="00DF2800"/>
    <w:rsid w:val="00DF339B"/>
    <w:rsid w:val="00DF4323"/>
    <w:rsid w:val="00E0439E"/>
    <w:rsid w:val="00E04581"/>
    <w:rsid w:val="00E04D54"/>
    <w:rsid w:val="00E128CB"/>
    <w:rsid w:val="00E133CC"/>
    <w:rsid w:val="00E13528"/>
    <w:rsid w:val="00E21909"/>
    <w:rsid w:val="00E21FB5"/>
    <w:rsid w:val="00E24ED5"/>
    <w:rsid w:val="00E31A5A"/>
    <w:rsid w:val="00E31F92"/>
    <w:rsid w:val="00E337C9"/>
    <w:rsid w:val="00E408B1"/>
    <w:rsid w:val="00E40996"/>
    <w:rsid w:val="00E41A9F"/>
    <w:rsid w:val="00E41D9E"/>
    <w:rsid w:val="00E43316"/>
    <w:rsid w:val="00E439A3"/>
    <w:rsid w:val="00E43ECC"/>
    <w:rsid w:val="00E4418E"/>
    <w:rsid w:val="00E44DCF"/>
    <w:rsid w:val="00E45263"/>
    <w:rsid w:val="00E47C9E"/>
    <w:rsid w:val="00E50520"/>
    <w:rsid w:val="00E532F5"/>
    <w:rsid w:val="00E55B67"/>
    <w:rsid w:val="00E614CC"/>
    <w:rsid w:val="00E65A9C"/>
    <w:rsid w:val="00E70737"/>
    <w:rsid w:val="00E719F0"/>
    <w:rsid w:val="00E74170"/>
    <w:rsid w:val="00E74FA4"/>
    <w:rsid w:val="00E76B78"/>
    <w:rsid w:val="00E776A0"/>
    <w:rsid w:val="00E776ED"/>
    <w:rsid w:val="00E81EDD"/>
    <w:rsid w:val="00E82865"/>
    <w:rsid w:val="00E84262"/>
    <w:rsid w:val="00E851E6"/>
    <w:rsid w:val="00E90546"/>
    <w:rsid w:val="00E936DA"/>
    <w:rsid w:val="00E93C9F"/>
    <w:rsid w:val="00E93D13"/>
    <w:rsid w:val="00E953F2"/>
    <w:rsid w:val="00E95F40"/>
    <w:rsid w:val="00EA41A7"/>
    <w:rsid w:val="00EB127F"/>
    <w:rsid w:val="00EB16D5"/>
    <w:rsid w:val="00EB3169"/>
    <w:rsid w:val="00EB390F"/>
    <w:rsid w:val="00EB7746"/>
    <w:rsid w:val="00EB7FE4"/>
    <w:rsid w:val="00EC03C2"/>
    <w:rsid w:val="00EC10DB"/>
    <w:rsid w:val="00EC1F81"/>
    <w:rsid w:val="00EC22B4"/>
    <w:rsid w:val="00EC22BA"/>
    <w:rsid w:val="00EC37A2"/>
    <w:rsid w:val="00EC5CD4"/>
    <w:rsid w:val="00EC7C0F"/>
    <w:rsid w:val="00ED0202"/>
    <w:rsid w:val="00ED04DC"/>
    <w:rsid w:val="00ED16AA"/>
    <w:rsid w:val="00ED5343"/>
    <w:rsid w:val="00ED7AD0"/>
    <w:rsid w:val="00EE0A27"/>
    <w:rsid w:val="00EE0FA6"/>
    <w:rsid w:val="00EE285F"/>
    <w:rsid w:val="00EE2A12"/>
    <w:rsid w:val="00EE2CC8"/>
    <w:rsid w:val="00EE34FA"/>
    <w:rsid w:val="00EE51FF"/>
    <w:rsid w:val="00EF12FE"/>
    <w:rsid w:val="00EF2539"/>
    <w:rsid w:val="00EF4566"/>
    <w:rsid w:val="00EF4697"/>
    <w:rsid w:val="00EF4C04"/>
    <w:rsid w:val="00EF5A8C"/>
    <w:rsid w:val="00F009B8"/>
    <w:rsid w:val="00F00C3F"/>
    <w:rsid w:val="00F04611"/>
    <w:rsid w:val="00F04D73"/>
    <w:rsid w:val="00F06BEF"/>
    <w:rsid w:val="00F07B6F"/>
    <w:rsid w:val="00F07C40"/>
    <w:rsid w:val="00F1680A"/>
    <w:rsid w:val="00F203A1"/>
    <w:rsid w:val="00F21170"/>
    <w:rsid w:val="00F21D30"/>
    <w:rsid w:val="00F22B1A"/>
    <w:rsid w:val="00F25037"/>
    <w:rsid w:val="00F25836"/>
    <w:rsid w:val="00F26827"/>
    <w:rsid w:val="00F349B3"/>
    <w:rsid w:val="00F34B46"/>
    <w:rsid w:val="00F34E7F"/>
    <w:rsid w:val="00F3561B"/>
    <w:rsid w:val="00F409C9"/>
    <w:rsid w:val="00F41505"/>
    <w:rsid w:val="00F42ACF"/>
    <w:rsid w:val="00F44CA4"/>
    <w:rsid w:val="00F46DCC"/>
    <w:rsid w:val="00F475C7"/>
    <w:rsid w:val="00F5737A"/>
    <w:rsid w:val="00F57D0F"/>
    <w:rsid w:val="00F605B9"/>
    <w:rsid w:val="00F61CD4"/>
    <w:rsid w:val="00F642D4"/>
    <w:rsid w:val="00F650BD"/>
    <w:rsid w:val="00F6569A"/>
    <w:rsid w:val="00F70867"/>
    <w:rsid w:val="00F70F7E"/>
    <w:rsid w:val="00F72AA7"/>
    <w:rsid w:val="00F72CEA"/>
    <w:rsid w:val="00F73A13"/>
    <w:rsid w:val="00F7428F"/>
    <w:rsid w:val="00F76103"/>
    <w:rsid w:val="00F80A17"/>
    <w:rsid w:val="00F86594"/>
    <w:rsid w:val="00F8742C"/>
    <w:rsid w:val="00F8794A"/>
    <w:rsid w:val="00F87C27"/>
    <w:rsid w:val="00F9638F"/>
    <w:rsid w:val="00FA0609"/>
    <w:rsid w:val="00FA14AA"/>
    <w:rsid w:val="00FA2341"/>
    <w:rsid w:val="00FA30E3"/>
    <w:rsid w:val="00FA5935"/>
    <w:rsid w:val="00FA6564"/>
    <w:rsid w:val="00FA7A00"/>
    <w:rsid w:val="00FA7D17"/>
    <w:rsid w:val="00FB1C60"/>
    <w:rsid w:val="00FB1F5D"/>
    <w:rsid w:val="00FB2737"/>
    <w:rsid w:val="00FB2CAD"/>
    <w:rsid w:val="00FB2D48"/>
    <w:rsid w:val="00FB4527"/>
    <w:rsid w:val="00FB4DA7"/>
    <w:rsid w:val="00FB564A"/>
    <w:rsid w:val="00FC07B8"/>
    <w:rsid w:val="00FC5E8A"/>
    <w:rsid w:val="00FC6C20"/>
    <w:rsid w:val="00FC7ABB"/>
    <w:rsid w:val="00FD0BAE"/>
    <w:rsid w:val="00FD2F13"/>
    <w:rsid w:val="00FD378B"/>
    <w:rsid w:val="00FE3029"/>
    <w:rsid w:val="00FE32F1"/>
    <w:rsid w:val="00FE3C6D"/>
    <w:rsid w:val="00FE3F17"/>
    <w:rsid w:val="00FE4219"/>
    <w:rsid w:val="00FE66BC"/>
    <w:rsid w:val="00FE7433"/>
    <w:rsid w:val="00FF26C9"/>
    <w:rsid w:val="00FF2E48"/>
    <w:rsid w:val="00FF31A1"/>
    <w:rsid w:val="00FF3AFC"/>
    <w:rsid w:val="00FF4B4D"/>
    <w:rsid w:val="179E5B82"/>
    <w:rsid w:val="57551192"/>
    <w:rsid w:val="66CB7486"/>
    <w:rsid w:val="738A4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link w:val="14"/>
    <w:autoRedefine/>
    <w:qFormat/>
    <w:uiPriority w:val="0"/>
    <w:rPr>
      <w:rFonts w:ascii="Times New Roman" w:hAnsi="Times New Roman" w:eastAsia="宋体" w:cs="Times New Roman"/>
      <w:sz w:val="28"/>
      <w:szCs w:val="24"/>
    </w:rPr>
  </w:style>
  <w:style w:type="paragraph" w:styleId="3">
    <w:name w:val="Plain Text"/>
    <w:basedOn w:val="1"/>
    <w:link w:val="15"/>
    <w:autoRedefine/>
    <w:semiHidden/>
    <w:unhideWhenUsed/>
    <w:qFormat/>
    <w:uiPriority w:val="99"/>
    <w:pPr>
      <w:spacing w:line="360" w:lineRule="auto"/>
    </w:pPr>
    <w:rPr>
      <w:rFonts w:ascii="宋体" w:hAnsi="Courier New" w:eastAsia="宋体"/>
      <w:sz w:val="24"/>
      <w:szCs w:val="20"/>
    </w:rPr>
  </w:style>
  <w:style w:type="paragraph" w:styleId="4">
    <w:name w:val="Balloon Text"/>
    <w:basedOn w:val="1"/>
    <w:link w:val="13"/>
    <w:autoRedefine/>
    <w:semiHidden/>
    <w:unhideWhenUsed/>
    <w:qFormat/>
    <w:uiPriority w:val="99"/>
    <w:rPr>
      <w:sz w:val="18"/>
      <w:szCs w:val="18"/>
    </w:rPr>
  </w:style>
  <w:style w:type="paragraph" w:styleId="5">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autoRedefine/>
    <w:unhideWhenUsed/>
    <w:qFormat/>
    <w:uiPriority w:val="99"/>
    <w:rPr>
      <w:color w:val="0000FF" w:themeColor="hyperlink"/>
      <w:u w:val="single"/>
    </w:rPr>
  </w:style>
  <w:style w:type="character" w:customStyle="1" w:styleId="11">
    <w:name w:val="页眉 Char"/>
    <w:basedOn w:val="9"/>
    <w:link w:val="6"/>
    <w:autoRedefine/>
    <w:semiHidden/>
    <w:qFormat/>
    <w:uiPriority w:val="99"/>
    <w:rPr>
      <w:sz w:val="18"/>
      <w:szCs w:val="18"/>
    </w:rPr>
  </w:style>
  <w:style w:type="character" w:customStyle="1" w:styleId="12">
    <w:name w:val="页脚 Char"/>
    <w:basedOn w:val="9"/>
    <w:link w:val="5"/>
    <w:autoRedefine/>
    <w:semiHidden/>
    <w:qFormat/>
    <w:uiPriority w:val="99"/>
    <w:rPr>
      <w:sz w:val="18"/>
      <w:szCs w:val="18"/>
    </w:rPr>
  </w:style>
  <w:style w:type="character" w:customStyle="1" w:styleId="13">
    <w:name w:val="批注框文本 Char"/>
    <w:basedOn w:val="9"/>
    <w:link w:val="4"/>
    <w:autoRedefine/>
    <w:semiHidden/>
    <w:qFormat/>
    <w:uiPriority w:val="99"/>
    <w:rPr>
      <w:sz w:val="18"/>
      <w:szCs w:val="18"/>
    </w:rPr>
  </w:style>
  <w:style w:type="character" w:customStyle="1" w:styleId="14">
    <w:name w:val="称呼 Char"/>
    <w:basedOn w:val="9"/>
    <w:link w:val="2"/>
    <w:autoRedefine/>
    <w:qFormat/>
    <w:uiPriority w:val="0"/>
    <w:rPr>
      <w:rFonts w:ascii="Times New Roman" w:hAnsi="Times New Roman" w:eastAsia="宋体" w:cs="Times New Roman"/>
      <w:sz w:val="28"/>
      <w:szCs w:val="24"/>
    </w:rPr>
  </w:style>
  <w:style w:type="character" w:customStyle="1" w:styleId="15">
    <w:name w:val="纯文本 Char"/>
    <w:basedOn w:val="9"/>
    <w:link w:val="3"/>
    <w:autoRedefine/>
    <w:semiHidden/>
    <w:qFormat/>
    <w:uiPriority w:val="99"/>
    <w:rPr>
      <w:rFonts w:ascii="宋体" w:hAnsi="Courier New" w:eastAsia="宋体"/>
      <w:sz w:val="24"/>
      <w:szCs w:val="20"/>
    </w:rPr>
  </w:style>
  <w:style w:type="paragraph" w:styleId="16">
    <w:name w:val="List Paragraph"/>
    <w:basedOn w:val="1"/>
    <w:autoRedefine/>
    <w:qFormat/>
    <w:uiPriority w:val="1"/>
    <w:pPr>
      <w:spacing w:before="103" w:line="360" w:lineRule="auto"/>
      <w:ind w:left="193" w:firstLine="420"/>
    </w:pPr>
    <w:rPr>
      <w:rFonts w:ascii="宋体" w:hAnsi="宋体" w:eastAsia="宋体" w:cs="宋体"/>
      <w:sz w:val="24"/>
      <w:szCs w:val="24"/>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cyu</Company>
  <Pages>3</Pages>
  <Words>148</Words>
  <Characters>849</Characters>
  <Lines>7</Lines>
  <Paragraphs>1</Paragraphs>
  <TotalTime>0</TotalTime>
  <ScaleCrop>false</ScaleCrop>
  <LinksUpToDate>false</LinksUpToDate>
  <CharactersWithSpaces>996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2022-04-10T05:31:00Z</dcterms:created>
  <dc:creator>HTR</dc:creator>
  <cp:lastModifiedBy>Z</cp:lastModifiedBy>
  <dcterms:modified xsi:type="dcterms:W3CDTF">2024-03-27T08:19:58Z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A6FC9B3B73F34726AF788A33AE0D7DA8_12</vt:lpwstr>
  </property>
</Properties>
</file>