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540" w:lineRule="atLeast"/>
        <w:ind w:left="0" w:right="0"/>
        <w:jc w:val="center"/>
        <w:textAlignment w:val="baseline"/>
        <w:rPr>
          <w:b/>
          <w:bCs/>
          <w:color w:val="383940"/>
          <w:sz w:val="39"/>
          <w:szCs w:val="39"/>
        </w:rPr>
      </w:pPr>
      <w:bookmarkStart w:id="0" w:name="_GoBack"/>
      <w:r>
        <w:rPr>
          <w:b/>
          <w:bCs/>
          <w:i w:val="0"/>
          <w:iCs w:val="0"/>
          <w:caps w:val="0"/>
          <w:color w:val="383940"/>
          <w:spacing w:val="0"/>
          <w:sz w:val="39"/>
          <w:szCs w:val="39"/>
          <w:bdr w:val="none" w:color="auto" w:sz="0" w:space="0"/>
          <w:shd w:val="clear" w:fill="FFFFFF"/>
          <w:vertAlign w:val="baseline"/>
        </w:rPr>
        <w:t>厦门中实－竞争性磋商-2023-ZS1198-1-厦门海洋职业技术学院2023-2025年度课程资源项目建设－采购公告</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aseline"/>
        <w:rPr>
          <w:color w:val="707070"/>
          <w:sz w:val="18"/>
          <w:szCs w:val="18"/>
        </w:rPr>
      </w:pPr>
      <w:r>
        <w:rPr>
          <w:rFonts w:ascii="微软雅黑" w:hAnsi="微软雅黑" w:eastAsia="微软雅黑" w:cs="微软雅黑"/>
          <w:i w:val="0"/>
          <w:iCs w:val="0"/>
          <w:caps w:val="0"/>
          <w:color w:val="707070"/>
          <w:spacing w:val="0"/>
          <w:sz w:val="18"/>
          <w:szCs w:val="18"/>
          <w:bdr w:val="none" w:color="auto" w:sz="0" w:space="0"/>
          <w:shd w:val="clear" w:fill="FFFFFF"/>
          <w:vertAlign w:val="baseline"/>
        </w:rPr>
        <w:t>2023年06月20日 14:36</w:t>
      </w:r>
      <w:r>
        <w:rPr>
          <w:rFonts w:hint="eastAsia" w:ascii="微软雅黑" w:hAnsi="微软雅黑" w:eastAsia="微软雅黑" w:cs="微软雅黑"/>
          <w:i w:val="0"/>
          <w:iCs w:val="0"/>
          <w:caps w:val="0"/>
          <w:color w:val="707070"/>
          <w:spacing w:val="0"/>
          <w:sz w:val="18"/>
          <w:szCs w:val="18"/>
          <w:bdr w:val="none" w:color="auto" w:sz="0" w:space="0"/>
          <w:shd w:val="clear" w:fill="FFFFFF"/>
          <w:vertAlign w:val="baseline"/>
        </w:rPr>
        <w:t> 来源：中国政府采购网 【打印】 </w:t>
      </w:r>
      <w:r>
        <w:rPr>
          <w:rFonts w:hint="eastAsia" w:ascii="微软雅黑" w:hAnsi="微软雅黑" w:eastAsia="微软雅黑" w:cs="微软雅黑"/>
          <w:i w:val="0"/>
          <w:iCs w:val="0"/>
          <w:caps w:val="0"/>
          <w:color w:val="FFFFFF"/>
          <w:spacing w:val="0"/>
          <w:sz w:val="18"/>
          <w:szCs w:val="18"/>
          <w:bdr w:val="none" w:color="auto" w:sz="0" w:space="0"/>
          <w:shd w:val="clear" w:fill="A00000"/>
          <w:vertAlign w:val="baseline"/>
        </w:rPr>
        <w:t>【显示公告概要】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2296" w:right="946"/>
        <w:textAlignment w:val="baseline"/>
      </w:pPr>
      <w:r>
        <w:rPr>
          <w:rFonts w:hint="eastAsia" w:ascii="宋体" w:hAnsi="宋体" w:eastAsia="宋体" w:cs="宋体"/>
          <w:i w:val="0"/>
          <w:iCs w:val="0"/>
          <w:caps w:val="0"/>
          <w:color w:val="383838"/>
          <w:spacing w:val="0"/>
          <w:sz w:val="24"/>
          <w:szCs w:val="24"/>
          <w:bdr w:val="none" w:color="auto" w:sz="0" w:space="0"/>
          <w:shd w:val="clear" w:fill="FFFFFF"/>
          <w:vertAlign w:val="baseline"/>
        </w:rPr>
        <w:t>项目概况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2296" w:right="946"/>
        <w:textAlignment w:val="baseline"/>
      </w:pPr>
      <w:r>
        <w:rPr>
          <w:rFonts w:hint="eastAsia" w:ascii="宋体" w:hAnsi="宋体" w:eastAsia="宋体" w:cs="宋体"/>
          <w:i w:val="0"/>
          <w:iCs w:val="0"/>
          <w:caps w:val="0"/>
          <w:color w:val="383838"/>
          <w:spacing w:val="0"/>
          <w:sz w:val="24"/>
          <w:szCs w:val="24"/>
          <w:bdr w:val="none" w:color="auto" w:sz="0" w:space="0"/>
          <w:shd w:val="clear" w:fill="FFFFFF"/>
          <w:vertAlign w:val="baseline"/>
        </w:rPr>
        <w:t>厦门海洋职业技术学院2023-2025年度课程资源项目建设 采购项目的潜在供应商应在厦门市湖滨南路57号金源大厦18楼服务台获取采购文件，并于2023年07月03日 15点00分（北京时间）前提交响应文件。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一、项目基本情况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项目编号：2023-ZS1198-1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项目名称：厦门海洋职业技术学院2023-2025年度课程资源项目建设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采购方式：竞争性磋商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预算金额：90.0000000 万元（人民币）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厦门海洋职业技术学院2023-2025年度课程资源项目建设1项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合同履行期限：-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本项目( 不接受  )联合体投标。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二、申请人的资格要求：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1.满足《中华人民共和国政府采购法》第二十二条规定；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2.落实政府采购政策需满足的资格要求：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3.本项目的特定资格要求："1.若供应商代表为单位负责人授权的委托代理人，应提供单位负责人授权书</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2.供应商应为法人、其他组织或自然人，并提供营业执照等证明文件</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3.提供财务状况报告(财务报告、或资信证明、或投标担保函）</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4.提供依法缴纳税收证明材料</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5.提供依法缴纳社会保障资金证明材料</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6.具备履行合同所必需设备和专业技术能力的声明函(若有)</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7.参加采购活动前三年内在经营活动中没有重大违法记录、无行贿犯罪记录的书面声明</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8.经信用记录查询，供应商无不良信用记录</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9.本项目不接受联合体投标</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10.本项目不允许合同分包</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11.磋商保证金"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三、获取采购文件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时间：2023年06月20日  至 2023年06月28日，每天上午8:00至12:00，下午14:30至17:00。（北京时间，法定节假日除外）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地点：厦门市湖滨南路57号金源大厦18楼服务台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方式：供应商可选择现场购买或非现场购买文件，选择非现场购买方式的，供应商可选用邮寄方式获取纸质文件或者在报价截止前自行到采购代理机构领取纸质文件；供应商应办理报名并购买采购文件，否则，不具备参加本项目采购活动的资格；报名及购买采购文件联系方式：叶小姐,0592-2202255/2207755；报名邮箱：2841517676@qq.com；传真：0592-2212277、2231155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售价：￥100.0 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四、响应文件提交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截止时间：2023年07月03日 15点00分（北京时间）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地点：厦门市湖滨南路57号金源大厦18楼服务台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五、开启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时间：2023年07月03日 15点00分（北京时间）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地点：厦门市湖滨南路57号金源大厦18楼评标室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六、公告期限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自本公告发布之日起3个工作日。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七、其他补充事宜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（1）标书费缴交账户</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收款人户名：厦门市中实采购招标有限公司</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银行帐号：3510 1583 0010 5250 6037</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开户银行：建设银行厦门禾祥支行</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用邮寄购买采购文件的，供应商应将已填写相关内容的《供应商报名表》发至报名邮箱2841517676@qq.com，并致电叶小姐0592-2202255/2207755确认是否报名成功，办理报名手续且取得纸质版采购文件视为报名成功，电子版采购文件仅供参考；《供应商报名表》格式可在本公告的附件中下载。另：在《供应商报名表》中包括《供应商邮寄购买采购文件流程》。</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（3）若为第二次及以后的采购，前次已报名的供应商仍应重新办理报名手续。</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（4）未购买采购文件的供应商，不得参加本项目的采购活动，采购文件售后不退, 参加采购活动的资格不能转让。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八、凡对本次采购提出询问，请按以下方式联系。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1.采购人信息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称：厦门海洋职业技术学院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地址：厦门市翔安区洪钟路4566号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联系方式：0592-7769270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2.采购代理机构信息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称：厦门市中实采购招标有限公司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　址：厦门市湖滨南路57号金源大厦18楼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联系方式：电话：0592-2202255、2207755(总机)、传真：0592-2212277、2231155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3.项目联系方式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项目联系人：曲先生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电　话：　　0592-2200055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ZTQzZWZkMDRiOGM3MzIyYjMxZmE3ODQ5OWIzMmUifQ=="/>
  </w:docVars>
  <w:rsids>
    <w:rsidRoot w:val="00000000"/>
    <w:rsid w:val="044E3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1350</Words>
  <Characters>1669</Characters>
  <Lines>0</Lines>
  <Paragraphs>0</Paragraphs>
  <TotalTime>0</TotalTime>
  <ScaleCrop>false</ScaleCrop>
  <LinksUpToDate>false</LinksUpToDate>
  <CharactersWithSpaces>1751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2023-06-20T06:36:44Z</dcterms:created>
  <dc:creator>Administrator</dc:creator>
  <cp:lastModifiedBy>册叔</cp:lastModifiedBy>
  <dcterms:modified xsi:type="dcterms:W3CDTF">2023-06-20T06:36:54Z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4773749209AD4178B74D9A979E556D41_12</vt:lpwstr>
  </property>
</Properties>
</file>