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3"/>
          <w:rFonts w:ascii="宋体" w:hAnsi="宋体" w:cs="宋体"/>
          <w:b/>
          <w:bCs/>
          <w:highlight w:val="none"/>
        </w:rPr>
      </w:pPr>
      <w:r>
        <w:rPr>
          <w:rStyle w:val="13"/>
          <w:rFonts w:ascii="宋体" w:hAnsi="宋体" w:cs="宋体"/>
          <w:b/>
          <w:bCs/>
          <w:sz w:val="32"/>
          <w:szCs w:val="32"/>
          <w:highlight w:val="none"/>
        </w:rPr>
        <w:t>福建经发-竞争性磋商-</w:t>
      </w:r>
      <w:r>
        <w:rPr>
          <w:rStyle w:val="13"/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2024-JF008</w:t>
      </w:r>
      <w:r>
        <w:rPr>
          <w:rStyle w:val="13"/>
          <w:rFonts w:hint="eastAsia" w:ascii="宋体" w:hAnsi="宋体" w:cs="宋体"/>
          <w:b/>
          <w:bCs/>
          <w:sz w:val="32"/>
          <w:szCs w:val="32"/>
          <w:highlight w:val="none"/>
        </w:rPr>
        <w:t>-</w:t>
      </w:r>
      <w:r>
        <w:rPr>
          <w:rStyle w:val="13"/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厦门海洋职业技术学院2024年网络安全外包服务</w:t>
      </w:r>
      <w:r>
        <w:rPr>
          <w:rStyle w:val="13"/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-</w:t>
      </w:r>
      <w:r>
        <w:rPr>
          <w:rStyle w:val="13"/>
          <w:rFonts w:hint="eastAsia" w:ascii="宋体" w:hAnsi="宋体" w:cs="宋体"/>
          <w:b/>
          <w:bCs/>
          <w:sz w:val="32"/>
          <w:szCs w:val="32"/>
          <w:highlight w:val="none"/>
        </w:rPr>
        <w:t>采购</w:t>
      </w:r>
      <w:r>
        <w:rPr>
          <w:rStyle w:val="13"/>
          <w:rFonts w:ascii="宋体" w:hAnsi="宋体" w:cs="宋体"/>
          <w:b/>
          <w:bCs/>
          <w:sz w:val="32"/>
          <w:szCs w:val="32"/>
          <w:highlight w:val="none"/>
        </w:rPr>
        <w:t>公告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400" w:lineRule="exact"/>
        <w:ind w:firstLine="560" w:firstLineChars="200"/>
        <w:textAlignment w:val="auto"/>
        <w:rPr>
          <w:rStyle w:val="13"/>
          <w:rFonts w:ascii="宋体" w:hAnsi="宋体"/>
          <w:sz w:val="28"/>
          <w:szCs w:val="28"/>
          <w:highlight w:val="non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项目概况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400" w:lineRule="exact"/>
        <w:ind w:firstLine="562" w:firstLineChars="200"/>
        <w:textAlignment w:val="auto"/>
        <w:rPr>
          <w:rStyle w:val="13"/>
          <w:rFonts w:ascii="宋体" w:hAnsi="宋体"/>
          <w:highlight w:val="none"/>
        </w:rPr>
      </w:pP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(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2024-JF008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-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厦门海洋职业技术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学院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2024年网络安全外包服务</w:t>
      </w:r>
      <w:r>
        <w:rPr>
          <w:rStyle w:val="13"/>
          <w:rFonts w:ascii="宋体" w:hAnsi="宋体"/>
          <w:sz w:val="28"/>
          <w:szCs w:val="28"/>
          <w:highlight w:val="none"/>
          <w:u w:val="single"/>
        </w:rPr>
        <w:t>)</w:t>
      </w:r>
      <w:r>
        <w:rPr>
          <w:rStyle w:val="13"/>
          <w:rFonts w:ascii="宋体" w:hAnsi="宋体"/>
          <w:sz w:val="28"/>
          <w:szCs w:val="28"/>
          <w:highlight w:val="none"/>
        </w:rPr>
        <w:t xml:space="preserve"> 采购项目的潜在供应商应在</w:t>
      </w:r>
      <w:r>
        <w:rPr>
          <w:rStyle w:val="13"/>
          <w:rFonts w:ascii="宋体" w:hAnsi="宋体"/>
          <w:sz w:val="28"/>
          <w:szCs w:val="28"/>
          <w:highlight w:val="none"/>
          <w:u w:val="single"/>
        </w:rPr>
        <w:t>（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厦门市思明区湖滨南路359号海晟国际大厦24层2401</w:t>
      </w:r>
      <w:r>
        <w:rPr>
          <w:rStyle w:val="13"/>
          <w:rFonts w:ascii="宋体" w:hAnsi="宋体"/>
          <w:sz w:val="28"/>
          <w:szCs w:val="28"/>
          <w:highlight w:val="none"/>
          <w:u w:val="single"/>
        </w:rPr>
        <w:t>）</w:t>
      </w:r>
      <w:r>
        <w:rPr>
          <w:rStyle w:val="13"/>
          <w:rFonts w:ascii="宋体" w:hAnsi="宋体"/>
          <w:sz w:val="28"/>
          <w:szCs w:val="28"/>
          <w:highlight w:val="none"/>
        </w:rPr>
        <w:t>获取采购文件，并于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20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2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4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年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02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月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日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上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午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点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分</w:t>
      </w:r>
      <w:r>
        <w:rPr>
          <w:rStyle w:val="13"/>
          <w:rFonts w:ascii="宋体" w:hAnsi="宋体" w:cs="宋体"/>
          <w:bCs/>
          <w:sz w:val="28"/>
          <w:szCs w:val="28"/>
          <w:highlight w:val="none"/>
        </w:rPr>
        <w:t>（北京时间）前提交响应文件</w:t>
      </w:r>
      <w:r>
        <w:rPr>
          <w:rStyle w:val="13"/>
          <w:rFonts w:ascii="宋体" w:hAnsi="宋体"/>
          <w:sz w:val="28"/>
          <w:szCs w:val="28"/>
          <w:highlight w:val="none"/>
        </w:rPr>
        <w:t>。</w:t>
      </w:r>
    </w:p>
    <w:p>
      <w:pPr>
        <w:pStyle w:val="46"/>
        <w:spacing w:line="380" w:lineRule="exact"/>
        <w:ind w:firstLineChars="0"/>
        <w:textAlignment w:val="auto"/>
        <w:rPr>
          <w:rStyle w:val="13"/>
          <w:rFonts w:ascii="宋体" w:hAnsi="宋体" w:cs="宋体"/>
          <w:bCs/>
          <w:sz w:val="28"/>
          <w:szCs w:val="28"/>
          <w:highlight w:val="none"/>
        </w:rPr>
      </w:pPr>
      <w:r>
        <w:rPr>
          <w:rStyle w:val="13"/>
          <w:rFonts w:ascii="宋体" w:hAnsi="宋体" w:cs="宋体"/>
          <w:bCs/>
          <w:sz w:val="28"/>
          <w:szCs w:val="28"/>
          <w:highlight w:val="none"/>
        </w:rPr>
        <w:t>一、项目基本情况</w:t>
      </w:r>
    </w:p>
    <w:p>
      <w:pPr>
        <w:spacing w:line="380" w:lineRule="exact"/>
        <w:ind w:firstLine="560" w:firstLineChars="200"/>
        <w:textAlignment w:val="auto"/>
        <w:rPr>
          <w:rStyle w:val="13"/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项目编号：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2024-JF008</w:t>
      </w:r>
    </w:p>
    <w:p>
      <w:pPr>
        <w:spacing w:line="380" w:lineRule="exact"/>
        <w:ind w:firstLine="560" w:firstLineChars="200"/>
        <w:textAlignment w:val="auto"/>
        <w:rPr>
          <w:rStyle w:val="13"/>
          <w:rFonts w:hint="eastAsia" w:ascii="宋体" w:hAnsi="宋体" w:eastAsia="宋体"/>
          <w:sz w:val="28"/>
          <w:szCs w:val="28"/>
          <w:highlight w:val="none"/>
          <w:u w:val="single"/>
          <w:lang w:eastAsia="zh-CN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项目名称：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厦门海洋职业技术学院2024年网络安全外包服务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sz w:val="28"/>
          <w:szCs w:val="28"/>
          <w:highlight w:val="non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采购方式：□竞争性谈判</w:t>
      </w:r>
      <w:r>
        <w:rPr>
          <w:rStyle w:val="13"/>
          <w:rFonts w:hint="eastAsia" w:ascii="宋体" w:hAnsi="宋体"/>
          <w:sz w:val="28"/>
          <w:szCs w:val="28"/>
          <w:highlight w:val="none"/>
        </w:rPr>
        <w:t>☑</w:t>
      </w:r>
      <w:r>
        <w:rPr>
          <w:rStyle w:val="13"/>
          <w:rFonts w:ascii="宋体" w:hAnsi="宋体"/>
          <w:sz w:val="28"/>
          <w:szCs w:val="28"/>
          <w:highlight w:val="none"/>
        </w:rPr>
        <w:t xml:space="preserve">竞争性磋商 </w:t>
      </w:r>
      <w:r>
        <w:rPr>
          <w:rStyle w:val="13"/>
          <w:rFonts w:hint="eastAsia" w:ascii="宋体" w:hAnsi="宋体"/>
          <w:sz w:val="28"/>
          <w:szCs w:val="28"/>
          <w:highlight w:val="none"/>
        </w:rPr>
        <w:t>□</w:t>
      </w:r>
      <w:r>
        <w:rPr>
          <w:rStyle w:val="13"/>
          <w:rFonts w:ascii="宋体" w:hAnsi="宋体"/>
          <w:sz w:val="28"/>
          <w:szCs w:val="28"/>
          <w:highlight w:val="none"/>
        </w:rPr>
        <w:t>询价</w:t>
      </w:r>
    </w:p>
    <w:p>
      <w:pPr>
        <w:spacing w:line="380" w:lineRule="exact"/>
        <w:ind w:firstLine="560" w:firstLineChars="200"/>
        <w:textAlignment w:val="auto"/>
        <w:rPr>
          <w:rStyle w:val="13"/>
          <w:rFonts w:hint="default" w:ascii="宋体" w:hAnsi="宋体"/>
          <w:sz w:val="28"/>
          <w:szCs w:val="28"/>
          <w:highlight w:val="none"/>
          <w:lang w:val="en-US" w:eastAsia="zh-CN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预算金额：</w:t>
      </w:r>
      <w:r>
        <w:rPr>
          <w:rStyle w:val="13"/>
          <w:rFonts w:hint="eastAsia" w:ascii="宋体" w:hAnsi="宋体"/>
          <w:sz w:val="28"/>
          <w:szCs w:val="28"/>
          <w:highlight w:val="none"/>
          <w:lang w:val="en-US" w:eastAsia="zh-CN"/>
        </w:rPr>
        <w:t>30万元</w:t>
      </w:r>
    </w:p>
    <w:p>
      <w:pPr>
        <w:spacing w:line="380" w:lineRule="exact"/>
        <w:ind w:firstLine="560" w:firstLineChars="200"/>
        <w:textAlignment w:val="auto"/>
        <w:rPr>
          <w:rStyle w:val="13"/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最高限价（如有）：</w:t>
      </w:r>
      <w:r>
        <w:rPr>
          <w:rStyle w:val="13"/>
          <w:rFonts w:hint="eastAsia" w:ascii="宋体" w:hAnsi="宋体"/>
          <w:sz w:val="28"/>
          <w:szCs w:val="28"/>
          <w:highlight w:val="none"/>
          <w:lang w:val="en-US" w:eastAsia="zh-CN"/>
        </w:rPr>
        <w:t>30万元</w:t>
      </w:r>
    </w:p>
    <w:p>
      <w:pPr>
        <w:spacing w:line="380" w:lineRule="exact"/>
        <w:ind w:firstLine="560" w:firstLineChars="200"/>
        <w:textAlignment w:val="auto"/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采购需求：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厦门海洋职业技术学院2024年网络安全外包服务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；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数量：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1项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；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简要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</w:rPr>
        <w:t>需求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：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</w:rPr>
        <w:t>定期对服务范围内的目标系统进行资产分析服务，并提交资产分析报告。资产分析包含但不限于硬件资产、数据资产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等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；其他详见磋商文件。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sz w:val="28"/>
          <w:szCs w:val="28"/>
          <w:highlight w:val="none"/>
          <w:u w:val="singl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合同履行期限：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按磋商文件要求执行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sz w:val="28"/>
          <w:szCs w:val="28"/>
          <w:highlight w:val="non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本项目（</w:t>
      </w:r>
      <w:r>
        <w:rPr>
          <w:rStyle w:val="13"/>
          <w:rFonts w:ascii="宋体" w:hAnsi="宋体"/>
          <w:i/>
          <w:sz w:val="28"/>
          <w:szCs w:val="28"/>
          <w:highlight w:val="none"/>
        </w:rPr>
        <w:t>是/否</w:t>
      </w:r>
      <w:r>
        <w:rPr>
          <w:rStyle w:val="13"/>
          <w:rFonts w:ascii="宋体" w:hAnsi="宋体"/>
          <w:sz w:val="28"/>
          <w:szCs w:val="28"/>
          <w:highlight w:val="none"/>
        </w:rPr>
        <w:t>）接受联合体：</w:t>
      </w:r>
      <w:r>
        <w:rPr>
          <w:rStyle w:val="13"/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不</w:t>
      </w:r>
      <w:r>
        <w:rPr>
          <w:rStyle w:val="13"/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</w:rPr>
        <w:t>接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受</w:t>
      </w:r>
    </w:p>
    <w:p>
      <w:pPr>
        <w:pStyle w:val="46"/>
        <w:spacing w:line="380" w:lineRule="exact"/>
        <w:ind w:firstLineChars="0"/>
        <w:textAlignment w:val="auto"/>
        <w:rPr>
          <w:rStyle w:val="13"/>
          <w:rFonts w:ascii="宋体" w:hAnsi="宋体" w:cs="宋体"/>
          <w:bCs/>
          <w:sz w:val="28"/>
          <w:szCs w:val="28"/>
          <w:highlight w:val="none"/>
        </w:rPr>
      </w:pPr>
      <w:r>
        <w:rPr>
          <w:rStyle w:val="13"/>
          <w:rFonts w:ascii="宋体" w:hAnsi="宋体" w:cs="宋体"/>
          <w:bCs/>
          <w:sz w:val="28"/>
          <w:szCs w:val="28"/>
          <w:highlight w:val="none"/>
        </w:rPr>
        <w:t>二、申请人的资格要求：</w:t>
      </w:r>
    </w:p>
    <w:p>
      <w:pPr>
        <w:spacing w:line="380" w:lineRule="exact"/>
        <w:ind w:firstLine="562" w:firstLineChars="200"/>
        <w:textAlignment w:val="auto"/>
        <w:rPr>
          <w:rStyle w:val="13"/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Style w:val="13"/>
          <w:rFonts w:ascii="宋体" w:hAnsi="宋体" w:cs="宋体"/>
          <w:b/>
          <w:bCs/>
          <w:sz w:val="28"/>
          <w:szCs w:val="28"/>
          <w:highlight w:val="none"/>
        </w:rPr>
        <w:t>1.满足《中华人民共和国政府采购法》第二十二条规定；</w:t>
      </w:r>
    </w:p>
    <w:p>
      <w:pPr>
        <w:spacing w:line="380" w:lineRule="exact"/>
        <w:ind w:firstLine="562" w:firstLineChars="200"/>
        <w:textAlignment w:val="auto"/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Style w:val="13"/>
          <w:rFonts w:ascii="宋体" w:hAnsi="宋体" w:cs="宋体"/>
          <w:b/>
          <w:bCs/>
          <w:sz w:val="28"/>
          <w:szCs w:val="28"/>
          <w:highlight w:val="none"/>
        </w:rPr>
        <w:t>2.落实政府采购政策需满足的资格要求：</w:t>
      </w:r>
      <w:r>
        <w:rPr>
          <w:rStyle w:val="13"/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/</w:t>
      </w:r>
    </w:p>
    <w:p>
      <w:pPr>
        <w:pStyle w:val="46"/>
        <w:spacing w:line="380" w:lineRule="exact"/>
        <w:textAlignment w:val="auto"/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Style w:val="13"/>
          <w:rFonts w:ascii="宋体" w:hAnsi="宋体" w:cs="宋体"/>
          <w:b/>
          <w:bCs/>
          <w:sz w:val="28"/>
          <w:szCs w:val="28"/>
          <w:highlight w:val="none"/>
        </w:rPr>
        <w:t>3.本项目的特定资格要求：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</w:rPr>
        <w:t>本项目为专门面向中小企业采购的项目，供应商须按照《第三章 采购标的清单》中内容及要求提供中小企业声明函。</w:t>
      </w:r>
    </w:p>
    <w:p>
      <w:pPr>
        <w:pStyle w:val="46"/>
        <w:spacing w:line="380" w:lineRule="exact"/>
        <w:ind w:firstLineChars="0"/>
        <w:textAlignment w:val="auto"/>
        <w:rPr>
          <w:rStyle w:val="13"/>
          <w:rFonts w:ascii="宋体" w:hAnsi="宋体"/>
          <w:sz w:val="30"/>
          <w:szCs w:val="30"/>
          <w:highlight w:val="none"/>
        </w:rPr>
      </w:pPr>
      <w:r>
        <w:rPr>
          <w:rStyle w:val="13"/>
          <w:rFonts w:ascii="宋体" w:hAnsi="宋体" w:cs="宋体"/>
          <w:bCs/>
          <w:sz w:val="30"/>
          <w:szCs w:val="30"/>
          <w:highlight w:val="none"/>
        </w:rPr>
        <w:t>三、获取采购文件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sz w:val="28"/>
          <w:szCs w:val="28"/>
          <w:highlight w:val="non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时间：</w:t>
      </w:r>
      <w:r>
        <w:rPr>
          <w:rStyle w:val="13"/>
          <w:rFonts w:hint="eastAsia" w:ascii="宋体" w:hAnsi="宋体"/>
          <w:b/>
          <w:bCs/>
          <w:i w:val="0"/>
          <w:iCs w:val="0"/>
          <w:sz w:val="28"/>
          <w:szCs w:val="28"/>
          <w:highlight w:val="none"/>
          <w:u w:val="single"/>
        </w:rPr>
        <w:t>202</w:t>
      </w:r>
      <w:r>
        <w:rPr>
          <w:rStyle w:val="13"/>
          <w:rFonts w:hint="eastAsia" w:ascii="宋体" w:hAnsi="宋体"/>
          <w:b/>
          <w:bCs/>
          <w:i w:val="0"/>
          <w:iCs w:val="0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Style w:val="13"/>
          <w:rFonts w:hint="eastAsia" w:ascii="宋体" w:hAnsi="宋体"/>
          <w:b/>
          <w:bCs/>
          <w:i w:val="0"/>
          <w:iCs w:val="0"/>
          <w:sz w:val="28"/>
          <w:szCs w:val="28"/>
          <w:highlight w:val="none"/>
          <w:u w:val="single"/>
        </w:rPr>
        <w:t>年</w:t>
      </w:r>
      <w:r>
        <w:rPr>
          <w:rStyle w:val="13"/>
          <w:rFonts w:hint="eastAsia" w:ascii="宋体" w:hAnsi="宋体"/>
          <w:b/>
          <w:bCs/>
          <w:i w:val="0"/>
          <w:iCs w:val="0"/>
          <w:sz w:val="28"/>
          <w:szCs w:val="28"/>
          <w:highlight w:val="none"/>
          <w:u w:val="single"/>
          <w:lang w:val="en-US" w:eastAsia="zh-CN"/>
        </w:rPr>
        <w:t>01</w:t>
      </w:r>
      <w:r>
        <w:rPr>
          <w:rStyle w:val="13"/>
          <w:rFonts w:hint="eastAsia" w:ascii="宋体" w:hAnsi="宋体"/>
          <w:b/>
          <w:bCs/>
          <w:i w:val="0"/>
          <w:iCs w:val="0"/>
          <w:sz w:val="28"/>
          <w:szCs w:val="28"/>
          <w:highlight w:val="none"/>
          <w:u w:val="single"/>
        </w:rPr>
        <w:t>月</w:t>
      </w:r>
      <w:r>
        <w:rPr>
          <w:rStyle w:val="13"/>
          <w:rFonts w:hint="eastAsia" w:ascii="宋体" w:hAnsi="宋体"/>
          <w:b/>
          <w:bCs/>
          <w:i w:val="0"/>
          <w:iCs w:val="0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Style w:val="13"/>
          <w:rFonts w:hint="eastAsia" w:ascii="宋体" w:hAnsi="宋体"/>
          <w:b/>
          <w:bCs/>
          <w:i w:val="0"/>
          <w:iCs w:val="0"/>
          <w:sz w:val="28"/>
          <w:szCs w:val="28"/>
          <w:highlight w:val="none"/>
          <w:u w:val="single"/>
        </w:rPr>
        <w:t>日</w:t>
      </w:r>
      <w:r>
        <w:rPr>
          <w:rStyle w:val="13"/>
          <w:rFonts w:hint="eastAsia" w:ascii="宋体" w:hAnsi="宋体" w:cs="宋体"/>
          <w:b/>
          <w:bCs/>
          <w:i w:val="0"/>
          <w:iCs w:val="0"/>
          <w:sz w:val="28"/>
          <w:szCs w:val="28"/>
          <w:highlight w:val="none"/>
          <w:u w:val="single"/>
        </w:rPr>
        <w:t>至202</w:t>
      </w:r>
      <w:r>
        <w:rPr>
          <w:rStyle w:val="13"/>
          <w:rFonts w:hint="eastAsia" w:ascii="宋体" w:hAnsi="宋体" w:cs="宋体"/>
          <w:b/>
          <w:bCs/>
          <w:i w:val="0"/>
          <w:iCs w:val="0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Style w:val="13"/>
          <w:rFonts w:hint="eastAsia" w:ascii="宋体" w:hAnsi="宋体" w:cs="宋体"/>
          <w:b/>
          <w:bCs/>
          <w:i w:val="0"/>
          <w:iCs w:val="0"/>
          <w:sz w:val="28"/>
          <w:szCs w:val="28"/>
          <w:highlight w:val="none"/>
          <w:u w:val="single"/>
        </w:rPr>
        <w:t>年</w:t>
      </w:r>
      <w:r>
        <w:rPr>
          <w:rStyle w:val="13"/>
          <w:rFonts w:hint="eastAsia" w:ascii="宋体" w:hAnsi="宋体" w:cs="宋体"/>
          <w:b/>
          <w:bCs/>
          <w:i w:val="0"/>
          <w:iCs w:val="0"/>
          <w:sz w:val="28"/>
          <w:szCs w:val="28"/>
          <w:highlight w:val="none"/>
          <w:u w:val="single"/>
          <w:lang w:val="en-US" w:eastAsia="zh-CN"/>
        </w:rPr>
        <w:t>01</w:t>
      </w:r>
      <w:r>
        <w:rPr>
          <w:rStyle w:val="13"/>
          <w:rFonts w:hint="eastAsia" w:ascii="宋体" w:hAnsi="宋体" w:cs="宋体"/>
          <w:b/>
          <w:bCs/>
          <w:i w:val="0"/>
          <w:iCs w:val="0"/>
          <w:sz w:val="28"/>
          <w:szCs w:val="28"/>
          <w:highlight w:val="none"/>
          <w:u w:val="single"/>
        </w:rPr>
        <w:t>月</w:t>
      </w:r>
      <w:r>
        <w:rPr>
          <w:rStyle w:val="13"/>
          <w:rFonts w:hint="eastAsia" w:ascii="宋体" w:hAnsi="宋体" w:cs="宋体"/>
          <w:b/>
          <w:bCs/>
          <w:i w:val="0"/>
          <w:iCs w:val="0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Style w:val="13"/>
          <w:rFonts w:hint="eastAsia" w:ascii="宋体" w:hAnsi="宋体" w:cs="宋体"/>
          <w:b/>
          <w:bCs/>
          <w:i w:val="0"/>
          <w:iCs w:val="0"/>
          <w:sz w:val="28"/>
          <w:szCs w:val="28"/>
          <w:highlight w:val="none"/>
          <w:u w:val="single"/>
        </w:rPr>
        <w:t>日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，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</w:rPr>
        <w:t>每天上午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09：00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</w:rPr>
        <w:t>至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1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1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：</w:t>
      </w:r>
      <w:r>
        <w:rPr>
          <w:rStyle w:val="13"/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3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0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</w:rPr>
        <w:t>，下午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14:30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</w:rPr>
        <w:t>至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17:00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</w:rPr>
        <w:t>（北京时间，法定节假日除外）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 w:cs="Times New Roman"/>
          <w:b/>
          <w:sz w:val="28"/>
          <w:szCs w:val="28"/>
          <w:highlight w:val="none"/>
          <w:u w:val="singl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地点：</w:t>
      </w:r>
      <w:r>
        <w:rPr>
          <w:rStyle w:val="13"/>
          <w:rFonts w:hint="eastAsia" w:ascii="宋体" w:hAnsi="宋体" w:cs="Times New Roman"/>
          <w:b/>
          <w:sz w:val="28"/>
          <w:szCs w:val="28"/>
          <w:highlight w:val="none"/>
          <w:u w:val="single"/>
        </w:rPr>
        <w:t>厦门市思明区湖滨南路359号海晟国际大厦24层2401室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sz w:val="28"/>
          <w:szCs w:val="28"/>
          <w:highlight w:val="none"/>
          <w:u w:val="singl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方式：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现场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</w:rPr>
        <w:t>报名或邮件报名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。联系人：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</w:rPr>
        <w:t>黄小姐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，联系电话：0592-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</w:rPr>
        <w:t>5560066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，邮箱：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</w:rPr>
        <w:t>2026886635@qq.com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。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 w:cs="宋体"/>
          <w:bCs/>
          <w:sz w:val="28"/>
          <w:szCs w:val="28"/>
          <w:highlight w:val="non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售价：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50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元人民币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</w:rPr>
        <w:t>。</w:t>
      </w:r>
      <w:bookmarkStart w:id="0" w:name="_GoBack"/>
      <w:bookmarkEnd w:id="0"/>
    </w:p>
    <w:p>
      <w:pPr>
        <w:pStyle w:val="46"/>
        <w:spacing w:line="380" w:lineRule="exact"/>
        <w:ind w:firstLineChars="0"/>
        <w:textAlignment w:val="auto"/>
        <w:rPr>
          <w:rStyle w:val="13"/>
          <w:rFonts w:ascii="宋体" w:hAnsi="宋体"/>
          <w:sz w:val="28"/>
          <w:szCs w:val="28"/>
          <w:highlight w:val="none"/>
        </w:rPr>
      </w:pPr>
      <w:r>
        <w:rPr>
          <w:rStyle w:val="13"/>
          <w:rFonts w:ascii="宋体" w:hAnsi="宋体" w:cs="宋体"/>
          <w:bCs/>
          <w:sz w:val="28"/>
          <w:szCs w:val="28"/>
          <w:highlight w:val="none"/>
        </w:rPr>
        <w:t>四、响应文件提交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 w:cs="宋体"/>
          <w:bCs/>
          <w:sz w:val="28"/>
          <w:szCs w:val="28"/>
          <w:highlight w:val="none"/>
          <w:u w:val="singl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截止时间、开标时间：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20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2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4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年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02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月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日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上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午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点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分</w:t>
      </w:r>
      <w:r>
        <w:rPr>
          <w:rStyle w:val="13"/>
          <w:rFonts w:ascii="宋体" w:hAnsi="宋体" w:cs="宋体"/>
          <w:bCs/>
          <w:sz w:val="28"/>
          <w:szCs w:val="28"/>
          <w:highlight w:val="none"/>
        </w:rPr>
        <w:t>（北京时间）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 w:cs="宋体"/>
          <w:bCs/>
          <w:sz w:val="28"/>
          <w:szCs w:val="28"/>
          <w:highlight w:val="none"/>
          <w:u w:val="singl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地点：</w:t>
      </w:r>
      <w:r>
        <w:rPr>
          <w:rStyle w:val="13"/>
          <w:rFonts w:hint="eastAsia" w:ascii="宋体" w:hAnsi="宋体" w:cs="Times New Roman"/>
          <w:b/>
          <w:sz w:val="28"/>
          <w:szCs w:val="28"/>
          <w:highlight w:val="none"/>
          <w:u w:val="single"/>
        </w:rPr>
        <w:t>厦门市思明区湖滨南路359号海晟国际大厦24层开标厅</w:t>
      </w:r>
    </w:p>
    <w:p>
      <w:pPr>
        <w:pStyle w:val="46"/>
        <w:spacing w:line="380" w:lineRule="exact"/>
        <w:ind w:firstLineChars="0"/>
        <w:textAlignment w:val="auto"/>
        <w:rPr>
          <w:rStyle w:val="13"/>
          <w:rFonts w:ascii="宋体" w:hAnsi="宋体" w:cs="宋体"/>
          <w:bCs/>
          <w:sz w:val="28"/>
          <w:szCs w:val="28"/>
          <w:highlight w:val="none"/>
        </w:rPr>
      </w:pPr>
      <w:r>
        <w:rPr>
          <w:rStyle w:val="13"/>
          <w:rFonts w:ascii="宋体" w:hAnsi="宋体" w:cs="宋体"/>
          <w:bCs/>
          <w:sz w:val="28"/>
          <w:szCs w:val="28"/>
          <w:highlight w:val="none"/>
        </w:rPr>
        <w:t>五、开启（竞争性磋商方式必须填写）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 w:cs="宋体"/>
          <w:bCs/>
          <w:sz w:val="28"/>
          <w:szCs w:val="28"/>
          <w:highlight w:val="none"/>
          <w:u w:val="singl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时间：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20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2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4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年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02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月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日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上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午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Style w:val="13"/>
          <w:rFonts w:ascii="宋体" w:hAnsi="宋体"/>
          <w:b/>
          <w:sz w:val="28"/>
          <w:szCs w:val="28"/>
          <w:highlight w:val="none"/>
          <w:u w:val="single"/>
        </w:rPr>
        <w:t>点</w:t>
      </w:r>
      <w:r>
        <w:rPr>
          <w:rStyle w:val="13"/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Style w:val="13"/>
          <w:rFonts w:ascii="宋体" w:hAnsi="宋体" w:cs="宋体"/>
          <w:b/>
          <w:bCs/>
          <w:sz w:val="28"/>
          <w:szCs w:val="28"/>
          <w:highlight w:val="none"/>
          <w:u w:val="single"/>
        </w:rPr>
        <w:t>分</w:t>
      </w:r>
      <w:r>
        <w:rPr>
          <w:rStyle w:val="13"/>
          <w:rFonts w:ascii="宋体" w:hAnsi="宋体" w:cs="宋体"/>
          <w:bCs/>
          <w:sz w:val="28"/>
          <w:szCs w:val="28"/>
          <w:highlight w:val="none"/>
        </w:rPr>
        <w:t>（北京时间）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 w:cs="宋体"/>
          <w:bCs/>
          <w:sz w:val="28"/>
          <w:szCs w:val="28"/>
          <w:highlight w:val="none"/>
          <w:u w:val="singl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地点：</w:t>
      </w:r>
      <w:r>
        <w:rPr>
          <w:rStyle w:val="13"/>
          <w:rFonts w:hint="eastAsia" w:ascii="宋体" w:hAnsi="宋体" w:cs="Times New Roman"/>
          <w:b/>
          <w:sz w:val="28"/>
          <w:szCs w:val="28"/>
          <w:highlight w:val="none"/>
          <w:u w:val="single"/>
        </w:rPr>
        <w:t>厦门市思明区湖滨南路359号海晟国际大厦24层开标厅</w:t>
      </w:r>
    </w:p>
    <w:p>
      <w:pPr>
        <w:pStyle w:val="46"/>
        <w:spacing w:line="380" w:lineRule="exact"/>
        <w:ind w:firstLineChars="0"/>
        <w:textAlignment w:val="auto"/>
        <w:rPr>
          <w:rStyle w:val="13"/>
          <w:rFonts w:ascii="宋体" w:hAnsi="宋体" w:cs="宋体"/>
          <w:bCs/>
          <w:sz w:val="28"/>
          <w:szCs w:val="28"/>
          <w:highlight w:val="none"/>
        </w:rPr>
      </w:pPr>
      <w:r>
        <w:rPr>
          <w:rStyle w:val="13"/>
          <w:rFonts w:ascii="宋体" w:hAnsi="宋体" w:cs="宋体"/>
          <w:bCs/>
          <w:sz w:val="28"/>
          <w:szCs w:val="28"/>
          <w:highlight w:val="none"/>
        </w:rPr>
        <w:t>六、公告期限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kern w:val="0"/>
          <w:sz w:val="28"/>
          <w:szCs w:val="28"/>
          <w:highlight w:val="none"/>
        </w:rPr>
      </w:pPr>
      <w:r>
        <w:rPr>
          <w:rStyle w:val="13"/>
          <w:rFonts w:ascii="宋体" w:hAnsi="宋体"/>
          <w:kern w:val="0"/>
          <w:sz w:val="28"/>
          <w:szCs w:val="28"/>
          <w:highlight w:val="none"/>
        </w:rPr>
        <w:t>自本</w:t>
      </w:r>
      <w:r>
        <w:rPr>
          <w:rStyle w:val="13"/>
          <w:rFonts w:ascii="宋体" w:hAnsi="宋体"/>
          <w:sz w:val="28"/>
          <w:szCs w:val="28"/>
          <w:highlight w:val="none"/>
        </w:rPr>
        <w:t>公告</w:t>
      </w:r>
      <w:r>
        <w:rPr>
          <w:rStyle w:val="13"/>
          <w:rFonts w:ascii="宋体" w:hAnsi="宋体"/>
          <w:kern w:val="0"/>
          <w:sz w:val="28"/>
          <w:szCs w:val="28"/>
          <w:highlight w:val="none"/>
        </w:rPr>
        <w:t>发布之日起</w:t>
      </w:r>
      <w:r>
        <w:rPr>
          <w:rStyle w:val="13"/>
          <w:rFonts w:hint="eastAsia" w:ascii="宋体" w:hAnsi="宋体"/>
          <w:kern w:val="0"/>
          <w:sz w:val="28"/>
          <w:szCs w:val="28"/>
          <w:highlight w:val="none"/>
        </w:rPr>
        <w:t>3</w:t>
      </w:r>
      <w:r>
        <w:rPr>
          <w:rStyle w:val="13"/>
          <w:rFonts w:ascii="宋体" w:hAnsi="宋体"/>
          <w:kern w:val="0"/>
          <w:sz w:val="28"/>
          <w:szCs w:val="28"/>
          <w:highlight w:val="none"/>
        </w:rPr>
        <w:t>个</w:t>
      </w:r>
      <w:r>
        <w:rPr>
          <w:rStyle w:val="13"/>
          <w:rFonts w:hint="eastAsia" w:ascii="宋体" w:hAnsi="宋体"/>
          <w:kern w:val="0"/>
          <w:sz w:val="28"/>
          <w:szCs w:val="28"/>
          <w:highlight w:val="none"/>
        </w:rPr>
        <w:t>工作</w:t>
      </w:r>
      <w:r>
        <w:rPr>
          <w:rStyle w:val="13"/>
          <w:rFonts w:ascii="宋体" w:hAnsi="宋体"/>
          <w:kern w:val="0"/>
          <w:sz w:val="28"/>
          <w:szCs w:val="28"/>
          <w:highlight w:val="none"/>
        </w:rPr>
        <w:t>日。</w:t>
      </w:r>
    </w:p>
    <w:p>
      <w:pPr>
        <w:pStyle w:val="46"/>
        <w:spacing w:line="380" w:lineRule="exact"/>
        <w:ind w:firstLineChars="0"/>
        <w:textAlignment w:val="auto"/>
        <w:rPr>
          <w:rStyle w:val="13"/>
          <w:rFonts w:ascii="宋体" w:hAnsi="宋体" w:cs="宋体"/>
          <w:bCs/>
          <w:sz w:val="28"/>
          <w:szCs w:val="28"/>
          <w:highlight w:val="none"/>
        </w:rPr>
      </w:pPr>
      <w:r>
        <w:rPr>
          <w:rStyle w:val="13"/>
          <w:rFonts w:ascii="宋体" w:hAnsi="宋体" w:cs="宋体"/>
          <w:bCs/>
          <w:sz w:val="28"/>
          <w:szCs w:val="28"/>
          <w:highlight w:val="none"/>
        </w:rPr>
        <w:t>七、其他补充事宜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kern w:val="0"/>
          <w:sz w:val="28"/>
          <w:szCs w:val="28"/>
          <w:highlight w:val="none"/>
        </w:rPr>
      </w:pPr>
      <w:r>
        <w:rPr>
          <w:rStyle w:val="13"/>
          <w:rFonts w:ascii="宋体" w:hAnsi="宋体"/>
          <w:kern w:val="0"/>
          <w:sz w:val="28"/>
          <w:szCs w:val="28"/>
          <w:highlight w:val="none"/>
        </w:rPr>
        <w:t>收款单位账户：福建经发招标代理有限公司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kern w:val="0"/>
          <w:sz w:val="28"/>
          <w:szCs w:val="28"/>
          <w:highlight w:val="none"/>
        </w:rPr>
      </w:pPr>
      <w:r>
        <w:rPr>
          <w:rStyle w:val="13"/>
          <w:rFonts w:ascii="宋体" w:hAnsi="宋体"/>
          <w:kern w:val="0"/>
          <w:sz w:val="28"/>
          <w:szCs w:val="28"/>
          <w:highlight w:val="none"/>
        </w:rPr>
        <w:t>开户银行: 中国农业银行股份有限公司厦门莲前支行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kern w:val="0"/>
          <w:sz w:val="28"/>
          <w:szCs w:val="28"/>
          <w:highlight w:val="none"/>
        </w:rPr>
      </w:pPr>
      <w:r>
        <w:rPr>
          <w:rStyle w:val="13"/>
          <w:rFonts w:ascii="宋体" w:hAnsi="宋体"/>
          <w:kern w:val="0"/>
          <w:sz w:val="28"/>
          <w:szCs w:val="28"/>
          <w:highlight w:val="none"/>
        </w:rPr>
        <w:t>账    号: 40386001040033344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kern w:val="0"/>
          <w:sz w:val="28"/>
          <w:szCs w:val="28"/>
          <w:highlight w:val="none"/>
        </w:rPr>
      </w:pPr>
      <w:r>
        <w:rPr>
          <w:rStyle w:val="13"/>
          <w:rFonts w:ascii="宋体" w:hAnsi="宋体"/>
          <w:kern w:val="0"/>
          <w:sz w:val="28"/>
          <w:szCs w:val="28"/>
          <w:highlight w:val="none"/>
        </w:rPr>
        <w:t>保证金</w:t>
      </w:r>
      <w:r>
        <w:rPr>
          <w:rStyle w:val="13"/>
          <w:rFonts w:ascii="宋体" w:hAnsi="宋体"/>
          <w:sz w:val="28"/>
          <w:szCs w:val="28"/>
          <w:highlight w:val="none"/>
        </w:rPr>
        <w:t>联系人</w:t>
      </w:r>
      <w:r>
        <w:rPr>
          <w:rStyle w:val="13"/>
          <w:rFonts w:ascii="宋体" w:hAnsi="宋体"/>
          <w:kern w:val="0"/>
          <w:sz w:val="28"/>
          <w:szCs w:val="28"/>
          <w:highlight w:val="none"/>
        </w:rPr>
        <w:t>：罗</w:t>
      </w:r>
      <w:r>
        <w:rPr>
          <w:rStyle w:val="13"/>
          <w:rFonts w:hint="eastAsia" w:ascii="宋体" w:hAnsi="宋体"/>
          <w:kern w:val="0"/>
          <w:sz w:val="28"/>
          <w:szCs w:val="28"/>
          <w:highlight w:val="none"/>
        </w:rPr>
        <w:t>女士</w:t>
      </w:r>
      <w:r>
        <w:rPr>
          <w:rStyle w:val="13"/>
          <w:rFonts w:ascii="宋体" w:hAnsi="宋体"/>
          <w:kern w:val="0"/>
          <w:sz w:val="28"/>
          <w:szCs w:val="28"/>
          <w:highlight w:val="none"/>
        </w:rPr>
        <w:t>0592-</w:t>
      </w:r>
      <w:r>
        <w:rPr>
          <w:rStyle w:val="13"/>
          <w:rFonts w:hint="eastAsia" w:ascii="宋体" w:hAnsi="宋体"/>
          <w:kern w:val="0"/>
          <w:sz w:val="28"/>
          <w:szCs w:val="28"/>
          <w:highlight w:val="none"/>
        </w:rPr>
        <w:t>5990719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highlight w:val="none"/>
        </w:rPr>
      </w:pPr>
      <w:r>
        <w:rPr>
          <w:rStyle w:val="13"/>
          <w:rFonts w:ascii="宋体" w:hAnsi="宋体"/>
          <w:kern w:val="0"/>
          <w:sz w:val="28"/>
          <w:szCs w:val="28"/>
          <w:highlight w:val="none"/>
        </w:rPr>
        <w:t>电子邮箱：fjjfzb@163.com</w:t>
      </w:r>
    </w:p>
    <w:p>
      <w:pPr>
        <w:pStyle w:val="46"/>
        <w:spacing w:line="380" w:lineRule="exact"/>
        <w:ind w:firstLineChars="0"/>
        <w:textAlignment w:val="auto"/>
        <w:rPr>
          <w:rStyle w:val="13"/>
          <w:rFonts w:ascii="宋体" w:hAnsi="宋体"/>
          <w:sz w:val="28"/>
          <w:szCs w:val="28"/>
          <w:highlight w:val="none"/>
        </w:rPr>
      </w:pPr>
      <w:r>
        <w:rPr>
          <w:rStyle w:val="13"/>
          <w:rFonts w:ascii="宋体" w:hAnsi="宋体" w:cs="宋体"/>
          <w:bCs/>
          <w:sz w:val="28"/>
          <w:szCs w:val="28"/>
          <w:highlight w:val="none"/>
        </w:rPr>
        <w:t>八、凡对本次采购提出询问，请按以下方式联系。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sz w:val="28"/>
          <w:szCs w:val="28"/>
          <w:highlight w:val="non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1.采购人信息</w:t>
      </w:r>
    </w:p>
    <w:p>
      <w:pPr>
        <w:spacing w:line="380" w:lineRule="exact"/>
        <w:ind w:firstLine="560" w:firstLineChars="200"/>
        <w:textAlignment w:val="auto"/>
        <w:rPr>
          <w:rStyle w:val="13"/>
          <w:rFonts w:hint="eastAsia" w:ascii="宋体" w:hAnsi="宋体" w:cs="Times New Roman"/>
          <w:sz w:val="28"/>
          <w:szCs w:val="28"/>
          <w:highlight w:val="none"/>
          <w:u w:val="singl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名 称：</w:t>
      </w:r>
      <w:r>
        <w:rPr>
          <w:rStyle w:val="13"/>
          <w:rFonts w:hint="eastAsia" w:ascii="宋体" w:hAnsi="宋体" w:eastAsia="宋体" w:cs="Times New Roman"/>
          <w:sz w:val="28"/>
          <w:szCs w:val="28"/>
          <w:highlight w:val="none"/>
          <w:u w:val="single"/>
        </w:rPr>
        <w:t>厦门海洋职业技术学院</w:t>
      </w:r>
    </w:p>
    <w:p>
      <w:pPr>
        <w:spacing w:line="380" w:lineRule="exact"/>
        <w:ind w:firstLine="560" w:firstLineChars="200"/>
        <w:textAlignment w:val="auto"/>
        <w:rPr>
          <w:rStyle w:val="13"/>
          <w:rFonts w:hint="eastAsia" w:ascii="宋体" w:hAnsi="宋体" w:eastAsia="宋体" w:cs="Times New Roman"/>
          <w:sz w:val="28"/>
          <w:szCs w:val="28"/>
          <w:highlight w:val="none"/>
          <w:u w:val="single"/>
          <w:lang w:val="en-US" w:eastAsia="zh-CN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地址：</w:t>
      </w:r>
      <w:r>
        <w:rPr>
          <w:rStyle w:val="13"/>
          <w:rFonts w:hint="eastAsia" w:ascii="宋体" w:hAnsi="宋体" w:eastAsia="宋体" w:cs="Times New Roman"/>
          <w:sz w:val="28"/>
          <w:szCs w:val="28"/>
          <w:highlight w:val="none"/>
          <w:u w:val="single"/>
        </w:rPr>
        <w:t>福建省厦门市翔安区洪钟大道4566号</w:t>
      </w:r>
    </w:p>
    <w:p>
      <w:pPr>
        <w:spacing w:line="380" w:lineRule="exact"/>
        <w:ind w:leftChars="100" w:firstLine="560" w:firstLineChars="200"/>
        <w:textAlignment w:val="auto"/>
        <w:rPr>
          <w:rStyle w:val="13"/>
          <w:rFonts w:ascii="宋体" w:hAnsi="宋体" w:cs="Times New Roman"/>
          <w:sz w:val="28"/>
          <w:szCs w:val="28"/>
          <w:highlight w:val="none"/>
          <w:u w:val="singl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联系方式：</w:t>
      </w:r>
      <w:r>
        <w:rPr>
          <w:rStyle w:val="13"/>
          <w:rFonts w:hint="eastAsia" w:ascii="宋体" w:hAnsi="宋体"/>
          <w:sz w:val="28"/>
          <w:szCs w:val="28"/>
          <w:highlight w:val="none"/>
          <w:u w:val="single"/>
        </w:rPr>
        <w:t>娄老师 0592-7769317</w:t>
      </w:r>
      <w:r>
        <w:rPr>
          <w:rStyle w:val="13"/>
          <w:rFonts w:hint="eastAsia" w:ascii="宋体" w:hAnsi="宋体" w:cs="Times New Roman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Style w:val="13"/>
          <w:rFonts w:hint="eastAsia" w:ascii="宋体" w:hAnsi="宋体" w:cs="Times New Roman"/>
          <w:sz w:val="28"/>
          <w:szCs w:val="28"/>
          <w:highlight w:val="none"/>
        </w:rPr>
        <w:t xml:space="preserve">  </w:t>
      </w:r>
      <w:r>
        <w:rPr>
          <w:rStyle w:val="13"/>
          <w:rFonts w:ascii="宋体" w:hAnsi="宋体" w:cs="Times New Roman"/>
          <w:sz w:val="28"/>
          <w:szCs w:val="28"/>
          <w:highlight w:val="none"/>
          <w:u w:val="single"/>
        </w:rPr>
        <w:t xml:space="preserve">  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sz w:val="28"/>
          <w:szCs w:val="28"/>
          <w:highlight w:val="non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2.采购代理机构信息（如有）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sz w:val="28"/>
          <w:szCs w:val="28"/>
          <w:highlight w:val="non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名 称：</w:t>
      </w:r>
      <w:r>
        <w:rPr>
          <w:rStyle w:val="13"/>
          <w:rFonts w:ascii="宋体" w:hAnsi="宋体"/>
          <w:sz w:val="28"/>
          <w:szCs w:val="28"/>
          <w:highlight w:val="none"/>
          <w:u w:val="single"/>
        </w:rPr>
        <w:t>福建经发招标代理有限公司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sz w:val="28"/>
          <w:szCs w:val="28"/>
          <w:highlight w:val="non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地　址：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厦门市思明区湖滨南路359号海晟国际大厦24层2401室</w:t>
      </w:r>
    </w:p>
    <w:p>
      <w:pPr>
        <w:spacing w:line="380" w:lineRule="exact"/>
        <w:ind w:firstLine="560" w:firstLineChars="200"/>
        <w:textAlignment w:val="auto"/>
        <w:rPr>
          <w:rStyle w:val="13"/>
          <w:rFonts w:hint="default" w:ascii="宋体" w:hAnsi="宋体" w:eastAsia="宋体"/>
          <w:sz w:val="28"/>
          <w:szCs w:val="28"/>
          <w:highlight w:val="none"/>
          <w:u w:val="single"/>
          <w:lang w:val="en-US" w:eastAsia="zh-CN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联系方式：</w:t>
      </w:r>
      <w:r>
        <w:rPr>
          <w:rStyle w:val="13"/>
          <w:rFonts w:ascii="宋体" w:hAnsi="宋体"/>
          <w:sz w:val="28"/>
          <w:szCs w:val="28"/>
          <w:highlight w:val="none"/>
          <w:u w:val="single"/>
        </w:rPr>
        <w:t>0592-5</w:t>
      </w:r>
      <w:r>
        <w:rPr>
          <w:rStyle w:val="13"/>
          <w:rFonts w:hint="eastAsia" w:ascii="宋体" w:hAnsi="宋体"/>
          <w:sz w:val="28"/>
          <w:szCs w:val="28"/>
          <w:highlight w:val="none"/>
          <w:u w:val="single"/>
        </w:rPr>
        <w:t>990</w:t>
      </w:r>
      <w:r>
        <w:rPr>
          <w:rStyle w:val="13"/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026</w:t>
      </w:r>
    </w:p>
    <w:p>
      <w:pPr>
        <w:spacing w:line="380" w:lineRule="exact"/>
        <w:ind w:firstLine="560" w:firstLineChars="200"/>
        <w:textAlignment w:val="auto"/>
        <w:rPr>
          <w:rStyle w:val="13"/>
          <w:rFonts w:ascii="宋体" w:hAnsi="宋体"/>
          <w:sz w:val="28"/>
          <w:szCs w:val="28"/>
          <w:highlight w:val="none"/>
          <w:u w:val="single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3.项目联系方式</w:t>
      </w:r>
    </w:p>
    <w:p>
      <w:pPr>
        <w:spacing w:line="380" w:lineRule="exact"/>
        <w:ind w:firstLine="560" w:firstLineChars="200"/>
        <w:textAlignment w:val="auto"/>
        <w:rPr>
          <w:rStyle w:val="13"/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项目联系人：</w:t>
      </w:r>
      <w:r>
        <w:rPr>
          <w:rStyle w:val="13"/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陈先生</w:t>
      </w:r>
    </w:p>
    <w:p>
      <w:pPr>
        <w:spacing w:line="380" w:lineRule="exact"/>
        <w:ind w:firstLine="560" w:firstLineChars="200"/>
        <w:textAlignment w:val="auto"/>
        <w:rPr>
          <w:rStyle w:val="13"/>
          <w:rFonts w:hint="default" w:ascii="宋体" w:hAnsi="宋体" w:eastAsia="宋体"/>
          <w:sz w:val="28"/>
          <w:szCs w:val="28"/>
          <w:highlight w:val="none"/>
          <w:u w:val="single"/>
          <w:lang w:val="en-US" w:eastAsia="zh-CN"/>
        </w:rPr>
      </w:pPr>
      <w:r>
        <w:rPr>
          <w:rStyle w:val="13"/>
          <w:rFonts w:ascii="宋体" w:hAnsi="宋体"/>
          <w:sz w:val="28"/>
          <w:szCs w:val="28"/>
          <w:highlight w:val="none"/>
        </w:rPr>
        <w:t>电　话：</w:t>
      </w:r>
      <w:r>
        <w:rPr>
          <w:rStyle w:val="13"/>
          <w:rFonts w:ascii="宋体" w:hAnsi="宋体"/>
          <w:sz w:val="28"/>
          <w:szCs w:val="28"/>
          <w:highlight w:val="none"/>
          <w:u w:val="single"/>
        </w:rPr>
        <w:t>0592-5</w:t>
      </w:r>
      <w:r>
        <w:rPr>
          <w:rStyle w:val="13"/>
          <w:rFonts w:hint="eastAsia" w:ascii="宋体" w:hAnsi="宋体"/>
          <w:sz w:val="28"/>
          <w:szCs w:val="28"/>
          <w:highlight w:val="none"/>
          <w:u w:val="single"/>
        </w:rPr>
        <w:t>990</w:t>
      </w:r>
      <w:r>
        <w:rPr>
          <w:rStyle w:val="13"/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026</w:t>
      </w:r>
    </w:p>
    <w:p>
      <w:pPr>
        <w:spacing w:line="440" w:lineRule="exact"/>
        <w:ind w:firstLine="843" w:firstLineChars="300"/>
        <w:jc w:val="right"/>
        <w:textAlignment w:val="auto"/>
        <w:rPr>
          <w:rStyle w:val="13"/>
          <w:rFonts w:ascii="宋体" w:hAnsi="宋体" w:cs="宋体"/>
          <w:b/>
          <w:bCs/>
          <w:kern w:val="0"/>
          <w:sz w:val="28"/>
          <w:szCs w:val="28"/>
          <w:highlight w:val="none"/>
        </w:rPr>
      </w:pPr>
      <w:r>
        <w:rPr>
          <w:rStyle w:val="13"/>
          <w:rFonts w:ascii="宋体" w:hAnsi="宋体" w:cs="宋体"/>
          <w:b/>
          <w:bCs/>
          <w:kern w:val="0"/>
          <w:sz w:val="28"/>
          <w:szCs w:val="28"/>
          <w:highlight w:val="none"/>
        </w:rPr>
        <w:t>福建经发招标代理有限公司</w:t>
      </w:r>
    </w:p>
    <w:p>
      <w:pPr>
        <w:spacing w:line="440" w:lineRule="exact"/>
        <w:ind w:firstLine="843" w:firstLineChars="300"/>
        <w:jc w:val="right"/>
        <w:textAlignment w:val="auto"/>
        <w:rPr>
          <w:rStyle w:val="13"/>
          <w:rFonts w:hint="default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Style w:val="13"/>
          <w:rFonts w:ascii="宋体" w:hAnsi="宋体" w:cs="宋体"/>
          <w:b/>
          <w:bCs/>
          <w:kern w:val="0"/>
          <w:sz w:val="28"/>
          <w:szCs w:val="28"/>
          <w:highlight w:val="none"/>
        </w:rPr>
        <w:t>发布日期：202</w:t>
      </w:r>
      <w:r>
        <w:rPr>
          <w:rStyle w:val="13"/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4</w:t>
      </w:r>
      <w:r>
        <w:rPr>
          <w:rStyle w:val="13"/>
          <w:rFonts w:ascii="宋体" w:hAnsi="宋体" w:cs="宋体"/>
          <w:b/>
          <w:bCs/>
          <w:kern w:val="0"/>
          <w:sz w:val="28"/>
          <w:szCs w:val="28"/>
          <w:highlight w:val="none"/>
        </w:rPr>
        <w:t>-</w:t>
      </w:r>
      <w:r>
        <w:rPr>
          <w:rStyle w:val="13"/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01</w:t>
      </w:r>
      <w:r>
        <w:rPr>
          <w:rStyle w:val="13"/>
          <w:rFonts w:ascii="宋体" w:hAnsi="宋体" w:cs="宋体"/>
          <w:b/>
          <w:bCs/>
          <w:kern w:val="0"/>
          <w:sz w:val="28"/>
          <w:szCs w:val="28"/>
          <w:highlight w:val="none"/>
        </w:rPr>
        <w:t>-</w:t>
      </w:r>
      <w:r>
        <w:rPr>
          <w:rStyle w:val="13"/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23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020" w:right="1020" w:bottom="1134" w:left="10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Style w:val="13"/>
      </w:rPr>
    </w:pPr>
  </w:p>
  <w:p>
    <w:pPr>
      <w:pStyle w:val="7"/>
      <w:rPr>
        <w:rStyle w:val="1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mOTAxNzkwYzhhNzk4NTZhOGM1NWUwM2YxYTE2MTIifQ=="/>
  </w:docVars>
  <w:rsids>
    <w:rsidRoot w:val="00CE235F"/>
    <w:rsid w:val="000936C8"/>
    <w:rsid w:val="000B7F5A"/>
    <w:rsid w:val="000E2558"/>
    <w:rsid w:val="001F0861"/>
    <w:rsid w:val="00204276"/>
    <w:rsid w:val="00217BC3"/>
    <w:rsid w:val="00246153"/>
    <w:rsid w:val="002922EC"/>
    <w:rsid w:val="002F33C7"/>
    <w:rsid w:val="0037559A"/>
    <w:rsid w:val="00397BAB"/>
    <w:rsid w:val="00452A27"/>
    <w:rsid w:val="00514B27"/>
    <w:rsid w:val="00564DC2"/>
    <w:rsid w:val="005A3991"/>
    <w:rsid w:val="00622DF4"/>
    <w:rsid w:val="006747DE"/>
    <w:rsid w:val="00760E9C"/>
    <w:rsid w:val="008A1F5E"/>
    <w:rsid w:val="008A44B1"/>
    <w:rsid w:val="008E24EE"/>
    <w:rsid w:val="009600B2"/>
    <w:rsid w:val="00B01648"/>
    <w:rsid w:val="00B36A43"/>
    <w:rsid w:val="00CE235F"/>
    <w:rsid w:val="00D37325"/>
    <w:rsid w:val="00DD791E"/>
    <w:rsid w:val="00DE6280"/>
    <w:rsid w:val="00E37DDB"/>
    <w:rsid w:val="00EF6EA7"/>
    <w:rsid w:val="00F3442C"/>
    <w:rsid w:val="00F3745B"/>
    <w:rsid w:val="00FE4D2D"/>
    <w:rsid w:val="02021BDC"/>
    <w:rsid w:val="02AD41CE"/>
    <w:rsid w:val="02D900CF"/>
    <w:rsid w:val="03497E93"/>
    <w:rsid w:val="036A1510"/>
    <w:rsid w:val="036A3D28"/>
    <w:rsid w:val="03D41080"/>
    <w:rsid w:val="03E505EC"/>
    <w:rsid w:val="04133293"/>
    <w:rsid w:val="042C2C6A"/>
    <w:rsid w:val="048605CC"/>
    <w:rsid w:val="04AA26DF"/>
    <w:rsid w:val="05460037"/>
    <w:rsid w:val="055A7ACF"/>
    <w:rsid w:val="060F3A7F"/>
    <w:rsid w:val="064875C2"/>
    <w:rsid w:val="066E1D4C"/>
    <w:rsid w:val="068E1EF6"/>
    <w:rsid w:val="06B55198"/>
    <w:rsid w:val="077168B2"/>
    <w:rsid w:val="07DE3938"/>
    <w:rsid w:val="07E86BF8"/>
    <w:rsid w:val="0817357C"/>
    <w:rsid w:val="084B6E8D"/>
    <w:rsid w:val="08DE377E"/>
    <w:rsid w:val="090C2CC6"/>
    <w:rsid w:val="09173B36"/>
    <w:rsid w:val="09176208"/>
    <w:rsid w:val="092D54BA"/>
    <w:rsid w:val="093700E7"/>
    <w:rsid w:val="0979644F"/>
    <w:rsid w:val="09AE49DC"/>
    <w:rsid w:val="09D2799E"/>
    <w:rsid w:val="09DE5DA0"/>
    <w:rsid w:val="0A3D5B37"/>
    <w:rsid w:val="0AC47E11"/>
    <w:rsid w:val="0AF813C5"/>
    <w:rsid w:val="0B136931"/>
    <w:rsid w:val="0B87083F"/>
    <w:rsid w:val="0B8A1782"/>
    <w:rsid w:val="0B92696A"/>
    <w:rsid w:val="0BC960B7"/>
    <w:rsid w:val="0BEF2EFA"/>
    <w:rsid w:val="0C8910E9"/>
    <w:rsid w:val="0D2546FA"/>
    <w:rsid w:val="0DBD02D2"/>
    <w:rsid w:val="0E2C6014"/>
    <w:rsid w:val="0E601103"/>
    <w:rsid w:val="0E9B4CCD"/>
    <w:rsid w:val="0F234C69"/>
    <w:rsid w:val="0F5041A3"/>
    <w:rsid w:val="0FF02D9D"/>
    <w:rsid w:val="108C6759"/>
    <w:rsid w:val="12433BEC"/>
    <w:rsid w:val="124D5D1F"/>
    <w:rsid w:val="12696E37"/>
    <w:rsid w:val="1380268A"/>
    <w:rsid w:val="139E6F6B"/>
    <w:rsid w:val="13D43A0F"/>
    <w:rsid w:val="13FA243C"/>
    <w:rsid w:val="14D15E74"/>
    <w:rsid w:val="152208AB"/>
    <w:rsid w:val="152F3F18"/>
    <w:rsid w:val="15311EC2"/>
    <w:rsid w:val="153B24AC"/>
    <w:rsid w:val="15CC7E09"/>
    <w:rsid w:val="15E04EF0"/>
    <w:rsid w:val="16487F21"/>
    <w:rsid w:val="16765385"/>
    <w:rsid w:val="168B4749"/>
    <w:rsid w:val="170269E1"/>
    <w:rsid w:val="176F3141"/>
    <w:rsid w:val="180212A9"/>
    <w:rsid w:val="18881295"/>
    <w:rsid w:val="18965DD7"/>
    <w:rsid w:val="19600F94"/>
    <w:rsid w:val="19B266A5"/>
    <w:rsid w:val="1A6002B8"/>
    <w:rsid w:val="1B55310D"/>
    <w:rsid w:val="1BF9619A"/>
    <w:rsid w:val="1C291B16"/>
    <w:rsid w:val="1C316C17"/>
    <w:rsid w:val="1C641232"/>
    <w:rsid w:val="1C70533E"/>
    <w:rsid w:val="1C7D1E5D"/>
    <w:rsid w:val="1CEE6B72"/>
    <w:rsid w:val="1D650D93"/>
    <w:rsid w:val="1DDB3315"/>
    <w:rsid w:val="1DF159F1"/>
    <w:rsid w:val="1DF86F58"/>
    <w:rsid w:val="1DFF2986"/>
    <w:rsid w:val="1E3058FA"/>
    <w:rsid w:val="1E396257"/>
    <w:rsid w:val="1E901327"/>
    <w:rsid w:val="1EE066D3"/>
    <w:rsid w:val="1F8E4470"/>
    <w:rsid w:val="1FFD4040"/>
    <w:rsid w:val="2021405A"/>
    <w:rsid w:val="2040589B"/>
    <w:rsid w:val="206B5C93"/>
    <w:rsid w:val="20B35E4D"/>
    <w:rsid w:val="20BA4F78"/>
    <w:rsid w:val="20D91EF2"/>
    <w:rsid w:val="21AD1FF7"/>
    <w:rsid w:val="21BF4D80"/>
    <w:rsid w:val="22140B6D"/>
    <w:rsid w:val="22F320A0"/>
    <w:rsid w:val="23311E85"/>
    <w:rsid w:val="23BC10C1"/>
    <w:rsid w:val="244F0582"/>
    <w:rsid w:val="24565A38"/>
    <w:rsid w:val="258173B9"/>
    <w:rsid w:val="258A54E3"/>
    <w:rsid w:val="25FE64A0"/>
    <w:rsid w:val="26C66513"/>
    <w:rsid w:val="26DB78E7"/>
    <w:rsid w:val="270D5ABC"/>
    <w:rsid w:val="27A04C51"/>
    <w:rsid w:val="27B2284B"/>
    <w:rsid w:val="27FF5659"/>
    <w:rsid w:val="280A1271"/>
    <w:rsid w:val="28377FBF"/>
    <w:rsid w:val="29114058"/>
    <w:rsid w:val="29962C84"/>
    <w:rsid w:val="29E67F88"/>
    <w:rsid w:val="2A3938F5"/>
    <w:rsid w:val="2A5C7555"/>
    <w:rsid w:val="2B250FEC"/>
    <w:rsid w:val="2B54235F"/>
    <w:rsid w:val="2C5B0F93"/>
    <w:rsid w:val="2C84501F"/>
    <w:rsid w:val="2CE17A60"/>
    <w:rsid w:val="2DF05C16"/>
    <w:rsid w:val="2F6F73BA"/>
    <w:rsid w:val="2FB3473C"/>
    <w:rsid w:val="300156D5"/>
    <w:rsid w:val="30375F5E"/>
    <w:rsid w:val="30F32296"/>
    <w:rsid w:val="317A3376"/>
    <w:rsid w:val="319D363A"/>
    <w:rsid w:val="32662F48"/>
    <w:rsid w:val="3291601E"/>
    <w:rsid w:val="32CB55B6"/>
    <w:rsid w:val="32D0094E"/>
    <w:rsid w:val="32D95FAD"/>
    <w:rsid w:val="32ED166A"/>
    <w:rsid w:val="33B808C6"/>
    <w:rsid w:val="33C7776C"/>
    <w:rsid w:val="33E07DA4"/>
    <w:rsid w:val="3455554D"/>
    <w:rsid w:val="3498710C"/>
    <w:rsid w:val="34EB62FD"/>
    <w:rsid w:val="35AC0B19"/>
    <w:rsid w:val="361474AE"/>
    <w:rsid w:val="379C71E3"/>
    <w:rsid w:val="382F0057"/>
    <w:rsid w:val="38BA4976"/>
    <w:rsid w:val="38BE47B4"/>
    <w:rsid w:val="38C34C43"/>
    <w:rsid w:val="39961CD8"/>
    <w:rsid w:val="39EF3F42"/>
    <w:rsid w:val="3A2D5F19"/>
    <w:rsid w:val="3A2D6818"/>
    <w:rsid w:val="3A7111B4"/>
    <w:rsid w:val="3AB37776"/>
    <w:rsid w:val="3ACF167E"/>
    <w:rsid w:val="3B407BFE"/>
    <w:rsid w:val="3B914B85"/>
    <w:rsid w:val="3C402036"/>
    <w:rsid w:val="3C430575"/>
    <w:rsid w:val="3C814343"/>
    <w:rsid w:val="3CEA6C43"/>
    <w:rsid w:val="3CF2795D"/>
    <w:rsid w:val="3D9F1FB0"/>
    <w:rsid w:val="3EB2585E"/>
    <w:rsid w:val="3ED51DC6"/>
    <w:rsid w:val="3EE70395"/>
    <w:rsid w:val="3F366266"/>
    <w:rsid w:val="3F920FB4"/>
    <w:rsid w:val="3FF43E6E"/>
    <w:rsid w:val="401D019B"/>
    <w:rsid w:val="402960E8"/>
    <w:rsid w:val="40315AFA"/>
    <w:rsid w:val="40A12FDF"/>
    <w:rsid w:val="41083B3B"/>
    <w:rsid w:val="41741025"/>
    <w:rsid w:val="421E25A3"/>
    <w:rsid w:val="422349E2"/>
    <w:rsid w:val="424A5CDA"/>
    <w:rsid w:val="42816303"/>
    <w:rsid w:val="42982C9D"/>
    <w:rsid w:val="43161FA6"/>
    <w:rsid w:val="43807E40"/>
    <w:rsid w:val="43E855FA"/>
    <w:rsid w:val="441130E7"/>
    <w:rsid w:val="44305408"/>
    <w:rsid w:val="443F79A1"/>
    <w:rsid w:val="44F754C8"/>
    <w:rsid w:val="45A574EE"/>
    <w:rsid w:val="45D820D4"/>
    <w:rsid w:val="460573D5"/>
    <w:rsid w:val="46BB4543"/>
    <w:rsid w:val="46D43997"/>
    <w:rsid w:val="46FC3DF0"/>
    <w:rsid w:val="470E1780"/>
    <w:rsid w:val="47A42558"/>
    <w:rsid w:val="47E22D1F"/>
    <w:rsid w:val="48781B1C"/>
    <w:rsid w:val="48DD555A"/>
    <w:rsid w:val="497C6E74"/>
    <w:rsid w:val="4A777DED"/>
    <w:rsid w:val="4ABF34BD"/>
    <w:rsid w:val="4B0E5CEF"/>
    <w:rsid w:val="4B226425"/>
    <w:rsid w:val="4B814C16"/>
    <w:rsid w:val="4BE03474"/>
    <w:rsid w:val="4BF87390"/>
    <w:rsid w:val="4C8806F2"/>
    <w:rsid w:val="4CC04358"/>
    <w:rsid w:val="4CC74AFA"/>
    <w:rsid w:val="4DF71D2A"/>
    <w:rsid w:val="4E4B7B40"/>
    <w:rsid w:val="4E8F13F8"/>
    <w:rsid w:val="4EA74993"/>
    <w:rsid w:val="4EDA5404"/>
    <w:rsid w:val="4F0528DC"/>
    <w:rsid w:val="4F5A2D82"/>
    <w:rsid w:val="4F745E89"/>
    <w:rsid w:val="4F9F6287"/>
    <w:rsid w:val="4FEB38D4"/>
    <w:rsid w:val="50EC7FE3"/>
    <w:rsid w:val="512B7D13"/>
    <w:rsid w:val="513B3538"/>
    <w:rsid w:val="516B2AC8"/>
    <w:rsid w:val="518B234A"/>
    <w:rsid w:val="51F36110"/>
    <w:rsid w:val="522F5C5D"/>
    <w:rsid w:val="52C0001F"/>
    <w:rsid w:val="53367EE3"/>
    <w:rsid w:val="54460ABC"/>
    <w:rsid w:val="54510324"/>
    <w:rsid w:val="54A14F8F"/>
    <w:rsid w:val="554208DA"/>
    <w:rsid w:val="55460B2B"/>
    <w:rsid w:val="56514C69"/>
    <w:rsid w:val="56A335AD"/>
    <w:rsid w:val="573E5086"/>
    <w:rsid w:val="5757327C"/>
    <w:rsid w:val="57EF5E7A"/>
    <w:rsid w:val="588A16DB"/>
    <w:rsid w:val="58BC331A"/>
    <w:rsid w:val="59011E0E"/>
    <w:rsid w:val="59054FC8"/>
    <w:rsid w:val="590F1FB4"/>
    <w:rsid w:val="597331FA"/>
    <w:rsid w:val="59B03796"/>
    <w:rsid w:val="5A011602"/>
    <w:rsid w:val="5A066B78"/>
    <w:rsid w:val="5A3670C2"/>
    <w:rsid w:val="5A56101C"/>
    <w:rsid w:val="5A5646CF"/>
    <w:rsid w:val="5A785A64"/>
    <w:rsid w:val="5A902780"/>
    <w:rsid w:val="5AC05B48"/>
    <w:rsid w:val="5ADA0537"/>
    <w:rsid w:val="5BF94650"/>
    <w:rsid w:val="5C5757A9"/>
    <w:rsid w:val="5C800B4C"/>
    <w:rsid w:val="5C9A7E43"/>
    <w:rsid w:val="5D0F7AA7"/>
    <w:rsid w:val="5D276C9F"/>
    <w:rsid w:val="5D3F617C"/>
    <w:rsid w:val="5DD55D0F"/>
    <w:rsid w:val="5EC56770"/>
    <w:rsid w:val="5EDD680B"/>
    <w:rsid w:val="5F045874"/>
    <w:rsid w:val="5F1D035A"/>
    <w:rsid w:val="5F615AAC"/>
    <w:rsid w:val="5F8A79A7"/>
    <w:rsid w:val="5FB532CD"/>
    <w:rsid w:val="5FEE3C7C"/>
    <w:rsid w:val="60232BAE"/>
    <w:rsid w:val="60273842"/>
    <w:rsid w:val="616937E4"/>
    <w:rsid w:val="61787337"/>
    <w:rsid w:val="622312F4"/>
    <w:rsid w:val="62A30BA2"/>
    <w:rsid w:val="62CD4537"/>
    <w:rsid w:val="630E604E"/>
    <w:rsid w:val="633B7B21"/>
    <w:rsid w:val="63645524"/>
    <w:rsid w:val="63D91A53"/>
    <w:rsid w:val="64A06B38"/>
    <w:rsid w:val="64B82FFF"/>
    <w:rsid w:val="64E802CB"/>
    <w:rsid w:val="65143E7E"/>
    <w:rsid w:val="658242C2"/>
    <w:rsid w:val="65DE3049"/>
    <w:rsid w:val="66124991"/>
    <w:rsid w:val="66D4180F"/>
    <w:rsid w:val="66E300DB"/>
    <w:rsid w:val="6741478D"/>
    <w:rsid w:val="68A90BC0"/>
    <w:rsid w:val="68F77E6E"/>
    <w:rsid w:val="6A4E5F1A"/>
    <w:rsid w:val="6A975464"/>
    <w:rsid w:val="6AC52AA1"/>
    <w:rsid w:val="6B0D5539"/>
    <w:rsid w:val="6B52582F"/>
    <w:rsid w:val="6BCA1167"/>
    <w:rsid w:val="6C616EE6"/>
    <w:rsid w:val="6D96090E"/>
    <w:rsid w:val="6E4B111D"/>
    <w:rsid w:val="6F783819"/>
    <w:rsid w:val="70606C8D"/>
    <w:rsid w:val="70BD36F9"/>
    <w:rsid w:val="717573EA"/>
    <w:rsid w:val="72605B1D"/>
    <w:rsid w:val="728F4E03"/>
    <w:rsid w:val="72BF59F9"/>
    <w:rsid w:val="75395FF1"/>
    <w:rsid w:val="753B0F3D"/>
    <w:rsid w:val="758331B5"/>
    <w:rsid w:val="75C70C0E"/>
    <w:rsid w:val="75E52D53"/>
    <w:rsid w:val="75FD4045"/>
    <w:rsid w:val="760F2EAB"/>
    <w:rsid w:val="7618378B"/>
    <w:rsid w:val="76A100B2"/>
    <w:rsid w:val="77330DE8"/>
    <w:rsid w:val="77712536"/>
    <w:rsid w:val="77846305"/>
    <w:rsid w:val="77DD3278"/>
    <w:rsid w:val="787117E6"/>
    <w:rsid w:val="794464B8"/>
    <w:rsid w:val="79A30111"/>
    <w:rsid w:val="79F95F08"/>
    <w:rsid w:val="7A0917AF"/>
    <w:rsid w:val="7A4C125D"/>
    <w:rsid w:val="7ACD4763"/>
    <w:rsid w:val="7B073F40"/>
    <w:rsid w:val="7B767318"/>
    <w:rsid w:val="7BC0626A"/>
    <w:rsid w:val="7BF46EBC"/>
    <w:rsid w:val="7C6103A5"/>
    <w:rsid w:val="7C8520FA"/>
    <w:rsid w:val="7CA30D73"/>
    <w:rsid w:val="7CD74A4F"/>
    <w:rsid w:val="7D6F2271"/>
    <w:rsid w:val="7E572AD2"/>
    <w:rsid w:val="7ED84826"/>
    <w:rsid w:val="7FAF04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rPr>
      <w:sz w:val="28"/>
    </w:rPr>
  </w:style>
  <w:style w:type="paragraph" w:styleId="6">
    <w:name w:val="Date"/>
    <w:basedOn w:val="1"/>
    <w:next w:val="1"/>
    <w:link w:val="31"/>
    <w:autoRedefine/>
    <w:qFormat/>
    <w:uiPriority w:val="0"/>
    <w:pPr>
      <w:spacing w:line="360" w:lineRule="atLeast"/>
    </w:pPr>
    <w:rPr>
      <w:rFonts w:ascii="宋体"/>
      <w:kern w:val="0"/>
      <w:sz w:val="24"/>
      <w:szCs w:val="24"/>
    </w:rPr>
  </w:style>
  <w:style w:type="paragraph" w:styleId="7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0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FollowedHyperlink"/>
    <w:basedOn w:val="13"/>
    <w:autoRedefine/>
    <w:qFormat/>
    <w:uiPriority w:val="0"/>
    <w:rPr>
      <w:rFonts w:ascii="微软雅黑" w:hAnsi="微软雅黑" w:eastAsia="微软雅黑"/>
      <w:color w:val="02396F"/>
      <w:u w:val="single"/>
    </w:rPr>
  </w:style>
  <w:style w:type="character" w:customStyle="1" w:styleId="13">
    <w:name w:val="NormalCharacter"/>
    <w:autoRedefine/>
    <w:qFormat/>
    <w:uiPriority w:val="0"/>
  </w:style>
  <w:style w:type="character" w:styleId="14">
    <w:name w:val="Hyperlink"/>
    <w:basedOn w:val="13"/>
    <w:autoRedefine/>
    <w:qFormat/>
    <w:uiPriority w:val="0"/>
    <w:rPr>
      <w:rFonts w:ascii="微软雅黑" w:hAnsi="微软雅黑" w:eastAsia="微软雅黑"/>
      <w:color w:val="02396F"/>
      <w:u w:val="single"/>
    </w:rPr>
  </w:style>
  <w:style w:type="paragraph" w:customStyle="1" w:styleId="15">
    <w:name w:val="Heading1"/>
    <w:basedOn w:val="1"/>
    <w:next w:val="1"/>
    <w:link w:val="21"/>
    <w:autoRedefine/>
    <w:qFormat/>
    <w:uiPriority w:val="0"/>
    <w:pPr>
      <w:keepNext/>
      <w:keepLines/>
      <w:spacing w:before="340" w:after="330" w:line="578" w:lineRule="auto"/>
    </w:pPr>
    <w:rPr>
      <w:rFonts w:cs="Times New Roman"/>
      <w:b/>
      <w:bCs/>
      <w:kern w:val="44"/>
      <w:sz w:val="44"/>
      <w:szCs w:val="44"/>
    </w:rPr>
  </w:style>
  <w:style w:type="paragraph" w:customStyle="1" w:styleId="16">
    <w:name w:val="Heading2"/>
    <w:basedOn w:val="1"/>
    <w:next w:val="1"/>
    <w:link w:val="25"/>
    <w:autoRedefine/>
    <w:qFormat/>
    <w:uiPriority w:val="0"/>
    <w:pPr>
      <w:keepNext/>
      <w:keepLines/>
      <w:spacing w:before="260" w:after="260" w:line="415" w:lineRule="auto"/>
    </w:pPr>
    <w:rPr>
      <w:rFonts w:ascii="Arial" w:hAnsi="Arial" w:eastAsia="黑体" w:cs="Arial"/>
      <w:b/>
      <w:bCs/>
      <w:sz w:val="32"/>
      <w:szCs w:val="32"/>
    </w:rPr>
  </w:style>
  <w:style w:type="table" w:customStyle="1" w:styleId="17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脚 字符"/>
    <w:basedOn w:val="13"/>
    <w:link w:val="7"/>
    <w:autoRedefine/>
    <w:qFormat/>
    <w:uiPriority w:val="0"/>
    <w:rPr>
      <w:sz w:val="18"/>
      <w:szCs w:val="18"/>
    </w:rPr>
  </w:style>
  <w:style w:type="character" w:customStyle="1" w:styleId="19">
    <w:name w:val="UserStyle_1"/>
    <w:basedOn w:val="13"/>
    <w:link w:val="20"/>
    <w:autoRedefine/>
    <w:semiHidden/>
    <w:qFormat/>
    <w:uiPriority w:val="0"/>
    <w:rPr>
      <w:rFonts w:ascii="Times New Roman" w:hAnsi="Times New Roman" w:eastAsia="宋体"/>
      <w:szCs w:val="21"/>
    </w:rPr>
  </w:style>
  <w:style w:type="paragraph" w:customStyle="1" w:styleId="20">
    <w:name w:val="AnnotationText"/>
    <w:basedOn w:val="1"/>
    <w:link w:val="19"/>
    <w:autoRedefine/>
    <w:qFormat/>
    <w:uiPriority w:val="0"/>
    <w:pPr>
      <w:jc w:val="left"/>
    </w:pPr>
  </w:style>
  <w:style w:type="character" w:customStyle="1" w:styleId="21">
    <w:name w:val="UserStyle_2"/>
    <w:basedOn w:val="13"/>
    <w:link w:val="15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UserStyle_3"/>
    <w:basedOn w:val="13"/>
    <w:link w:val="23"/>
    <w:autoRedefine/>
    <w:qFormat/>
    <w:uiPriority w:val="0"/>
    <w:rPr>
      <w:rFonts w:ascii="Times New Roman" w:hAnsi="Times New Roman" w:eastAsia="宋体"/>
      <w:szCs w:val="21"/>
    </w:rPr>
  </w:style>
  <w:style w:type="paragraph" w:customStyle="1" w:styleId="23">
    <w:name w:val="BodyText2"/>
    <w:basedOn w:val="1"/>
    <w:link w:val="22"/>
    <w:autoRedefine/>
    <w:qFormat/>
    <w:uiPriority w:val="0"/>
    <w:pPr>
      <w:spacing w:after="120" w:line="480" w:lineRule="auto"/>
    </w:pPr>
  </w:style>
  <w:style w:type="character" w:customStyle="1" w:styleId="24">
    <w:name w:val="UserStyle_4"/>
    <w:basedOn w:val="13"/>
    <w:autoRedefine/>
    <w:qFormat/>
    <w:uiPriority w:val="0"/>
    <w:rPr>
      <w:color w:val="333333"/>
      <w:sz w:val="18"/>
      <w:szCs w:val="18"/>
    </w:rPr>
  </w:style>
  <w:style w:type="character" w:customStyle="1" w:styleId="25">
    <w:name w:val="UserStyle_5"/>
    <w:basedOn w:val="13"/>
    <w:link w:val="16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UserStyle_6"/>
    <w:basedOn w:val="13"/>
    <w:autoRedefine/>
    <w:qFormat/>
    <w:uiPriority w:val="0"/>
    <w:rPr>
      <w:color w:val="BA2636"/>
      <w:sz w:val="18"/>
      <w:szCs w:val="18"/>
    </w:rPr>
  </w:style>
  <w:style w:type="character" w:customStyle="1" w:styleId="27">
    <w:name w:val="UserStyle_7"/>
    <w:basedOn w:val="13"/>
    <w:autoRedefine/>
    <w:qFormat/>
    <w:uiPriority w:val="0"/>
    <w:rPr>
      <w:color w:val="888888"/>
    </w:rPr>
  </w:style>
  <w:style w:type="character" w:customStyle="1" w:styleId="28">
    <w:name w:val="UserStyle_8"/>
    <w:basedOn w:val="13"/>
    <w:autoRedefine/>
    <w:qFormat/>
    <w:uiPriority w:val="0"/>
    <w:rPr>
      <w:color w:val="BA2636"/>
      <w:sz w:val="18"/>
      <w:szCs w:val="18"/>
    </w:rPr>
  </w:style>
  <w:style w:type="character" w:customStyle="1" w:styleId="29">
    <w:name w:val="UserStyle_9"/>
    <w:basedOn w:val="13"/>
    <w:autoRedefine/>
    <w:qFormat/>
    <w:uiPriority w:val="0"/>
    <w:rPr>
      <w:rFonts w:ascii="微软雅黑" w:hAnsi="微软雅黑" w:eastAsia="微软雅黑"/>
      <w:sz w:val="21"/>
      <w:szCs w:val="21"/>
    </w:rPr>
  </w:style>
  <w:style w:type="character" w:customStyle="1" w:styleId="30">
    <w:name w:val="页眉 字符"/>
    <w:basedOn w:val="13"/>
    <w:link w:val="8"/>
    <w:autoRedefine/>
    <w:qFormat/>
    <w:uiPriority w:val="0"/>
    <w:rPr>
      <w:sz w:val="18"/>
      <w:szCs w:val="18"/>
    </w:rPr>
  </w:style>
  <w:style w:type="character" w:customStyle="1" w:styleId="31">
    <w:name w:val="日期 字符"/>
    <w:basedOn w:val="13"/>
    <w:link w:val="6"/>
    <w:autoRedefine/>
    <w:qFormat/>
    <w:uiPriority w:val="0"/>
    <w:rPr>
      <w:rFonts w:ascii="宋体" w:hAnsi="Times New Roman" w:eastAsia="宋体"/>
      <w:kern w:val="0"/>
      <w:sz w:val="24"/>
      <w:szCs w:val="24"/>
    </w:rPr>
  </w:style>
  <w:style w:type="character" w:customStyle="1" w:styleId="32">
    <w:name w:val="UserStyle_12"/>
    <w:basedOn w:val="13"/>
    <w:autoRedefine/>
    <w:qFormat/>
    <w:uiPriority w:val="0"/>
  </w:style>
  <w:style w:type="character" w:customStyle="1" w:styleId="33">
    <w:name w:val="UserStyle_13"/>
    <w:basedOn w:val="19"/>
    <w:link w:val="34"/>
    <w:autoRedefine/>
    <w:semiHidden/>
    <w:qFormat/>
    <w:uiPriority w:val="0"/>
    <w:rPr>
      <w:rFonts w:ascii="Times New Roman" w:hAnsi="Times New Roman" w:eastAsia="宋体" w:cs="Times New Roman"/>
      <w:b/>
      <w:bCs/>
      <w:szCs w:val="21"/>
    </w:rPr>
  </w:style>
  <w:style w:type="paragraph" w:customStyle="1" w:styleId="34">
    <w:name w:val="AnnotationSubject"/>
    <w:basedOn w:val="20"/>
    <w:next w:val="20"/>
    <w:link w:val="33"/>
    <w:autoRedefine/>
    <w:qFormat/>
    <w:uiPriority w:val="0"/>
    <w:rPr>
      <w:rFonts w:cs="Times New Roman"/>
      <w:b/>
      <w:bCs/>
    </w:rPr>
  </w:style>
  <w:style w:type="character" w:customStyle="1" w:styleId="35">
    <w:name w:val="AnnotationReference"/>
    <w:basedOn w:val="13"/>
    <w:autoRedefine/>
    <w:qFormat/>
    <w:uiPriority w:val="0"/>
    <w:rPr>
      <w:sz w:val="21"/>
      <w:szCs w:val="21"/>
    </w:rPr>
  </w:style>
  <w:style w:type="character" w:customStyle="1" w:styleId="36">
    <w:name w:val="UserStyle_14"/>
    <w:basedOn w:val="13"/>
    <w:autoRedefine/>
    <w:qFormat/>
    <w:uiPriority w:val="0"/>
    <w:rPr>
      <w:color w:val="888888"/>
    </w:rPr>
  </w:style>
  <w:style w:type="character" w:customStyle="1" w:styleId="37">
    <w:name w:val="UserStyle_15"/>
    <w:basedOn w:val="13"/>
    <w:link w:val="38"/>
    <w:autoRedefine/>
    <w:semiHidden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38">
    <w:name w:val="Acetate"/>
    <w:basedOn w:val="1"/>
    <w:link w:val="37"/>
    <w:autoRedefine/>
    <w:qFormat/>
    <w:uiPriority w:val="0"/>
    <w:rPr>
      <w:sz w:val="18"/>
      <w:szCs w:val="18"/>
    </w:rPr>
  </w:style>
  <w:style w:type="character" w:customStyle="1" w:styleId="39">
    <w:name w:val="UserStyle_16"/>
    <w:basedOn w:val="13"/>
    <w:autoRedefine/>
    <w:qFormat/>
    <w:uiPriority w:val="0"/>
    <w:rPr>
      <w:color w:val="333333"/>
      <w:sz w:val="18"/>
      <w:szCs w:val="18"/>
    </w:rPr>
  </w:style>
  <w:style w:type="character" w:customStyle="1" w:styleId="40">
    <w:name w:val="UserStyle_17"/>
    <w:basedOn w:val="13"/>
    <w:autoRedefine/>
    <w:qFormat/>
    <w:uiPriority w:val="0"/>
    <w:rPr>
      <w:rFonts w:ascii="微软雅黑" w:hAnsi="微软雅黑" w:eastAsia="微软雅黑"/>
      <w:sz w:val="21"/>
      <w:szCs w:val="21"/>
    </w:rPr>
  </w:style>
  <w:style w:type="character" w:customStyle="1" w:styleId="41">
    <w:name w:val="UserStyle_18"/>
    <w:basedOn w:val="13"/>
    <w:autoRedefine/>
    <w:qFormat/>
    <w:uiPriority w:val="0"/>
    <w:rPr>
      <w:color w:val="FFFFFF"/>
      <w:shd w:val="clear" w:color="auto" w:fill="A00000"/>
    </w:rPr>
  </w:style>
  <w:style w:type="character" w:customStyle="1" w:styleId="42">
    <w:name w:val="UserStyle_19"/>
    <w:basedOn w:val="13"/>
    <w:autoRedefine/>
    <w:qFormat/>
    <w:uiPriority w:val="0"/>
  </w:style>
  <w:style w:type="character" w:customStyle="1" w:styleId="43">
    <w:name w:val="UserStyle_20"/>
    <w:basedOn w:val="13"/>
    <w:autoRedefine/>
    <w:semiHidden/>
    <w:qFormat/>
    <w:uiPriority w:val="0"/>
    <w:rPr>
      <w:rFonts w:ascii="宋体" w:hAnsi="Courier New"/>
      <w:szCs w:val="21"/>
    </w:rPr>
  </w:style>
  <w:style w:type="character" w:customStyle="1" w:styleId="44">
    <w:name w:val="UserStyle_21"/>
    <w:basedOn w:val="13"/>
    <w:link w:val="45"/>
    <w:autoRedefine/>
    <w:qFormat/>
    <w:uiPriority w:val="0"/>
    <w:rPr>
      <w:rFonts w:ascii="宋体" w:hAnsi="Courier New"/>
    </w:rPr>
  </w:style>
  <w:style w:type="paragraph" w:customStyle="1" w:styleId="45">
    <w:name w:val="PlainText"/>
    <w:basedOn w:val="1"/>
    <w:link w:val="44"/>
    <w:autoRedefine/>
    <w:qFormat/>
    <w:uiPriority w:val="0"/>
    <w:rPr>
      <w:rFonts w:ascii="宋体" w:hAnsi="Courier New"/>
      <w:szCs w:val="22"/>
    </w:rPr>
  </w:style>
  <w:style w:type="paragraph" w:customStyle="1" w:styleId="46">
    <w:name w:val="179"/>
    <w:basedOn w:val="1"/>
    <w:autoRedefine/>
    <w:qFormat/>
    <w:uiPriority w:val="0"/>
    <w:pPr>
      <w:ind w:firstLine="420" w:firstLineChars="200"/>
    </w:pPr>
  </w:style>
  <w:style w:type="paragraph" w:customStyle="1" w:styleId="47">
    <w:name w:val="HtmlNormal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48">
    <w:name w:val="TOC1"/>
    <w:basedOn w:val="1"/>
    <w:next w:val="1"/>
    <w:autoRedefine/>
    <w:qFormat/>
    <w:uiPriority w:val="0"/>
    <w:pPr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49">
    <w:name w:val="UserStyle_22"/>
    <w:autoRedefine/>
    <w:semiHidden/>
    <w:qFormat/>
    <w:uiPriority w:val="0"/>
    <w:pPr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50">
    <w:name w:val="TOC2"/>
    <w:basedOn w:val="1"/>
    <w:next w:val="1"/>
    <w:autoRedefine/>
    <w:qFormat/>
    <w:uiPriority w:val="0"/>
    <w:pPr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customStyle="1" w:styleId="51">
    <w:name w:val="TOC3"/>
    <w:basedOn w:val="1"/>
    <w:next w:val="1"/>
    <w:autoRedefine/>
    <w:qFormat/>
    <w:uiPriority w:val="0"/>
    <w:pPr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52">
    <w:name w:val="UserStyle_23"/>
    <w:basedOn w:val="15"/>
    <w:next w:val="1"/>
    <w:autoRedefine/>
    <w:qFormat/>
    <w:uiPriority w:val="0"/>
    <w:pPr>
      <w:spacing w:before="240" w:after="0" w:line="259" w:lineRule="auto"/>
      <w:jc w:val="left"/>
    </w:pPr>
    <w:rPr>
      <w:rFonts w:ascii="Cambria" w:hAnsi="Cambria"/>
      <w:b w:val="0"/>
      <w:bCs w:val="0"/>
      <w:color w:val="366091"/>
      <w:kern w:val="0"/>
      <w:sz w:val="32"/>
      <w:szCs w:val="32"/>
    </w:rPr>
  </w:style>
  <w:style w:type="paragraph" w:customStyle="1" w:styleId="53">
    <w:name w:val="UserStyle_24"/>
    <w:basedOn w:val="15"/>
    <w:next w:val="1"/>
    <w:autoRedefine/>
    <w:qFormat/>
    <w:uiPriority w:val="0"/>
    <w:pPr>
      <w:spacing w:before="480" w:after="0" w:line="276" w:lineRule="auto"/>
      <w:jc w:val="left"/>
    </w:pPr>
    <w:rPr>
      <w:rFonts w:ascii="Cambria" w:hAnsi="Cambria"/>
      <w:color w:val="366091"/>
      <w:kern w:val="0"/>
      <w:sz w:val="28"/>
      <w:szCs w:val="28"/>
    </w:rPr>
  </w:style>
  <w:style w:type="table" w:customStyle="1" w:styleId="54">
    <w:name w:val="TableGrid"/>
    <w:basedOn w:val="1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904</Words>
  <Characters>1122</Characters>
  <Lines>9</Lines>
  <Paragraphs>2</Paragraphs>
  <TotalTime>0</TotalTime>
  <ScaleCrop>false</ScaleCrop>
  <LinksUpToDate>false</LinksUpToDate>
  <CharactersWithSpaces>1143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2022-12-16T08:05:00Z</dcterms:created>
  <dc:creator>Administrator</dc:creator>
  <cp:lastModifiedBy>长风</cp:lastModifiedBy>
  <dcterms:modified xsi:type="dcterms:W3CDTF">2024-01-23T07:13:47Z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7925B62CE72646039067F7EC10F32900</vt:lpwstr>
  </property>
</Properties>
</file>