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12F7D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2025-ZS1228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厦门海洋职业技术学院2025年资产清查专项审计服务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-采购公告</w:t>
      </w:r>
    </w:p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46A4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58BD5F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 w14:paraId="5E7ABE6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委托，厦门市中实采购招标有限公司对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2025-ZS1228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厦门海洋职业技术学院2025年资产清查专项审计服务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竞争性谈判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 w14:paraId="5AA2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9D9C4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2F717B32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2025-ZS1228</w:t>
            </w:r>
          </w:p>
        </w:tc>
      </w:tr>
      <w:tr w14:paraId="1071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FAB3F7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 w14:paraId="3456C0C1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竞争性谈判</w:t>
            </w:r>
          </w:p>
        </w:tc>
      </w:tr>
      <w:tr w14:paraId="3A23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B6E2BD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519D48B6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厦门海洋职业技术学院2025年资产清查专项审计服务</w:t>
            </w:r>
          </w:p>
        </w:tc>
      </w:tr>
      <w:tr w14:paraId="13B6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ACD23C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 w14:paraId="78AC85F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万元</w:t>
            </w:r>
          </w:p>
        </w:tc>
      </w:tr>
      <w:tr w14:paraId="3231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F1688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 w14:paraId="6E4D79E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厦门海洋职业技术学院2025年资产清查专项审计服务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1项</w:t>
            </w:r>
          </w:p>
        </w:tc>
      </w:tr>
      <w:tr w14:paraId="2EEE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18A1FD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 w14:paraId="018E6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 w14:paraId="6C8D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80E1BD5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 w14:paraId="351ECA45"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若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供应商代表为单位负责人授权的委托代理人，应提供单位负责人授权书</w:t>
            </w:r>
          </w:p>
          <w:p w14:paraId="7225D91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供应商应为法人、其他组织或自然人，并提供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营业执照等证明文件</w:t>
            </w:r>
          </w:p>
          <w:p w14:paraId="35E2AB6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财务报告、或资信证明、或投标担保函）</w:t>
            </w:r>
          </w:p>
          <w:p w14:paraId="3804939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依法缴纳税收证明材料</w:t>
            </w:r>
          </w:p>
          <w:p w14:paraId="163AAD90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依法缴纳社会保障资金证明材料</w:t>
            </w:r>
          </w:p>
          <w:p w14:paraId="579456B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若有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)</w:t>
            </w:r>
          </w:p>
          <w:p w14:paraId="6900DEB0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参加采购活动前三年内在经营活动中没有重大违法记录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、无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行贿犯罪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记录的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书面声明</w:t>
            </w:r>
          </w:p>
          <w:p w14:paraId="261442C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经信用记录查询，供应商无不良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信用记录</w:t>
            </w:r>
          </w:p>
          <w:p w14:paraId="2D1F00C7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会计师事务所执业证书</w:t>
            </w:r>
          </w:p>
          <w:p w14:paraId="767D5956">
            <w:pPr>
              <w:numPr>
                <w:numId w:val="0"/>
              </w:numPr>
              <w:ind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lang w:val="en-US" w:eastAsia="zh-CN"/>
              </w:rPr>
              <w:t>10.</w:t>
            </w:r>
            <w:r>
              <w:rPr>
                <w:rFonts w:ascii="宋体" w:hAnsi="宋体" w:cs="宋体"/>
                <w:kern w:val="0"/>
                <w:sz w:val="24"/>
              </w:rPr>
              <w:t>专门面向中小企业采购</w:t>
            </w:r>
          </w:p>
          <w:p w14:paraId="78BB756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本项目不接受联合体投标</w:t>
            </w:r>
          </w:p>
          <w:p w14:paraId="2AEF59B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本项目不允许合同分包</w:t>
            </w:r>
          </w:p>
          <w:p w14:paraId="6598E84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谈判保证金</w:t>
            </w:r>
          </w:p>
          <w:p w14:paraId="44FF6A2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  <w:p w14:paraId="608DDEDE">
            <w:pPr>
              <w:widowControl/>
              <w:spacing w:before="60" w:beforeLines="25" w:after="60" w:afterLines="25"/>
              <w:ind w:right="55" w:rightChars="26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本项目的基本资格条件可采取“信用承诺制”，供应商提供资格承诺函（格式见采购文件第五章）的即可参加采购活动，在采购文件中无需提供（1）营业执照等证明文件、（2）财务状况报告（财务报告、或资信证明）、（3）依法缴纳税收证明材料、（4）依法缴纳社会保障资金证明材料、（5）具备履行合同所必需设备和专业技术能力的声明函、（6）参加采购活动前三年内在经营活动中没有重大违法记录的声明。</w:t>
            </w:r>
          </w:p>
        </w:tc>
      </w:tr>
      <w:tr w14:paraId="55F0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4525F1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时间、地点、方式</w:t>
            </w:r>
          </w:p>
        </w:tc>
        <w:tc>
          <w:tcPr>
            <w:tcW w:w="3676" w:type="pct"/>
            <w:vAlign w:val="center"/>
          </w:tcPr>
          <w:p w14:paraId="2777AE5C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日17：30时（北京时间）；</w:t>
            </w:r>
          </w:p>
          <w:p w14:paraId="1863378A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文件获取方式：请前往厦门中实电子采购招标服务平台（</w:t>
            </w:r>
            <w:r>
              <w:fldChar w:fldCharType="begin"/>
            </w:r>
            <w:r>
              <w:instrText xml:space="preserve"> HYPERLINK "http://www.zczpt.com"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t>www.zczpt.com</w:t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）领购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文件，否则不具备参加本项目采购活动的资格。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文件售后不退，参加采购活动的资格不能转让。</w:t>
            </w:r>
          </w:p>
          <w:p w14:paraId="6871F1C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 w14:paraId="37A675D3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 w14:paraId="06FA02D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联系人：李小姐</w:t>
            </w:r>
          </w:p>
          <w:p w14:paraId="65FF1B1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</w:t>
            </w:r>
          </w:p>
          <w:p w14:paraId="483EE0CC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begin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instrText xml:space="preserve"> HYPERLINK "mailto:2841517676@qq.com" </w:instrTex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separate"/>
            </w:r>
            <w:r>
              <w:rPr>
                <w:rStyle w:val="8"/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end"/>
            </w:r>
          </w:p>
          <w:p w14:paraId="5C2B181E">
            <w:pPr>
              <w:pStyle w:val="2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供应商开具平台使用费发票方式：供应商自行在厦门中实电子采购招标服务平台进行自助开票（请于获取采购文件后30个日历日内在平台上提交自助开票申请，开票操作方式详见平台首页-办事指南-开票申请流程）。经我司后台复核通过即可自动开具并发送至申请的指定邮箱。</w:t>
            </w:r>
          </w:p>
        </w:tc>
      </w:tr>
      <w:tr w14:paraId="0559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08B6704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截止时间、</w:t>
            </w:r>
            <w:r>
              <w:rPr>
                <w:rFonts w:hint="eastAsia" w:ascii="宋体" w:hAnsi="宋体" w:cs="宋体"/>
                <w:kern w:val="0"/>
                <w:sz w:val="24"/>
              </w:rPr>
              <w:t>递交方式及地点</w:t>
            </w:r>
          </w:p>
        </w:tc>
        <w:tc>
          <w:tcPr>
            <w:tcW w:w="3676" w:type="pct"/>
            <w:vAlign w:val="center"/>
          </w:tcPr>
          <w:p w14:paraId="2F748BC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截止时间：202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kern w:val="0"/>
                <w:sz w:val="24"/>
              </w:rPr>
              <w:t>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 w14:paraId="44C8D0D9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递交方式：现场递交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  <w:p w14:paraId="39B7BB4D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递交地点：厦门市思明区湖滨南路57号金源大厦18楼服务台。</w:t>
            </w:r>
          </w:p>
        </w:tc>
      </w:tr>
      <w:tr w14:paraId="5A6C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02B8DF6F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开启响应文件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时间及地点</w:t>
            </w:r>
          </w:p>
        </w:tc>
        <w:tc>
          <w:tcPr>
            <w:tcW w:w="3676" w:type="pct"/>
            <w:vAlign w:val="center"/>
          </w:tcPr>
          <w:p w14:paraId="60E5F04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时间：与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截止时间相同</w:t>
            </w:r>
          </w:p>
          <w:p w14:paraId="09A1D1C5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地点：厦门市思明区湖滨南路57号金源大厦18楼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评标室</w:t>
            </w:r>
          </w:p>
        </w:tc>
      </w:tr>
      <w:tr w14:paraId="0871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6131F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 w14:paraId="06F33B9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公告发布之日起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个工作日</w:t>
            </w:r>
          </w:p>
        </w:tc>
      </w:tr>
      <w:tr w14:paraId="7B11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1FABD4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58986D47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14:paraId="028F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11B08F0D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0886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5D909E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1FE2B255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1FC816C8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16C789C7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513A878B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/>
                <w:color w:val="000000"/>
                <w:sz w:val="24"/>
              </w:rPr>
              <w:t>0592-7769264</w:t>
            </w:r>
          </w:p>
        </w:tc>
      </w:tr>
      <w:tr w14:paraId="1AD0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7F87AF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41EFBDDA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2A98CC65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75139E2A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55（总机）</w:t>
            </w:r>
          </w:p>
        </w:tc>
      </w:tr>
      <w:tr w14:paraId="0670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C85D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1EFB7846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6B10FB38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51、2200055</w:t>
            </w:r>
          </w:p>
          <w:p w14:paraId="4A56E0B6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090FA8BE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2ABD6D41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861CE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2F456F2"/>
    <w:rsid w:val="04390EE3"/>
    <w:rsid w:val="06222576"/>
    <w:rsid w:val="06D03D80"/>
    <w:rsid w:val="06F4641F"/>
    <w:rsid w:val="06F537E7"/>
    <w:rsid w:val="085E716A"/>
    <w:rsid w:val="0B8769D7"/>
    <w:rsid w:val="0CEC568C"/>
    <w:rsid w:val="0FBA3EA0"/>
    <w:rsid w:val="1045133B"/>
    <w:rsid w:val="13D824C6"/>
    <w:rsid w:val="142219B0"/>
    <w:rsid w:val="146E6986"/>
    <w:rsid w:val="17A54DB5"/>
    <w:rsid w:val="18C325DF"/>
    <w:rsid w:val="19632558"/>
    <w:rsid w:val="1A7867B1"/>
    <w:rsid w:val="1AFD2589"/>
    <w:rsid w:val="1DE33F41"/>
    <w:rsid w:val="1E3E386E"/>
    <w:rsid w:val="213571AA"/>
    <w:rsid w:val="216F190C"/>
    <w:rsid w:val="219A0DBB"/>
    <w:rsid w:val="24482D50"/>
    <w:rsid w:val="24616617"/>
    <w:rsid w:val="24F353B2"/>
    <w:rsid w:val="26834513"/>
    <w:rsid w:val="27337CE7"/>
    <w:rsid w:val="29C3408C"/>
    <w:rsid w:val="2A7E3970"/>
    <w:rsid w:val="2AF15F83"/>
    <w:rsid w:val="2B353B4D"/>
    <w:rsid w:val="2B3E30FF"/>
    <w:rsid w:val="2C236F85"/>
    <w:rsid w:val="2C772424"/>
    <w:rsid w:val="2CF27CFD"/>
    <w:rsid w:val="31085D41"/>
    <w:rsid w:val="33576B0C"/>
    <w:rsid w:val="353E2A70"/>
    <w:rsid w:val="3D6778C9"/>
    <w:rsid w:val="3EEB287B"/>
    <w:rsid w:val="3FD036BE"/>
    <w:rsid w:val="4149695C"/>
    <w:rsid w:val="41AC1723"/>
    <w:rsid w:val="43713C1A"/>
    <w:rsid w:val="43BF2BD7"/>
    <w:rsid w:val="46625A9C"/>
    <w:rsid w:val="46D83FB0"/>
    <w:rsid w:val="495F4514"/>
    <w:rsid w:val="4EDE372D"/>
    <w:rsid w:val="4EE631A7"/>
    <w:rsid w:val="501047BA"/>
    <w:rsid w:val="50410FC1"/>
    <w:rsid w:val="50903205"/>
    <w:rsid w:val="537D3F15"/>
    <w:rsid w:val="547F1F0F"/>
    <w:rsid w:val="56BF4844"/>
    <w:rsid w:val="575A2A81"/>
    <w:rsid w:val="5A5B279D"/>
    <w:rsid w:val="5B4D68C3"/>
    <w:rsid w:val="5BD07EB3"/>
    <w:rsid w:val="5C0337F8"/>
    <w:rsid w:val="5C8603F6"/>
    <w:rsid w:val="5DCD5A99"/>
    <w:rsid w:val="5F957F8F"/>
    <w:rsid w:val="64B21544"/>
    <w:rsid w:val="6686073B"/>
    <w:rsid w:val="66913B00"/>
    <w:rsid w:val="68024591"/>
    <w:rsid w:val="6D046A90"/>
    <w:rsid w:val="6D957E51"/>
    <w:rsid w:val="6D9B2844"/>
    <w:rsid w:val="71714A26"/>
    <w:rsid w:val="728F7B66"/>
    <w:rsid w:val="73F90F3E"/>
    <w:rsid w:val="751A3BEA"/>
    <w:rsid w:val="751D2A0A"/>
    <w:rsid w:val="76366479"/>
    <w:rsid w:val="76590650"/>
    <w:rsid w:val="7BC736D0"/>
    <w:rsid w:val="7C717187"/>
    <w:rsid w:val="7D1E1280"/>
    <w:rsid w:val="7EBE0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1274</Words>
  <Characters>1443</Characters>
  <Lines>11</Lines>
  <Paragraphs>3</Paragraphs>
  <TotalTime>0</TotalTime>
  <ScaleCrop>false</ScaleCrop>
  <LinksUpToDate>false</LinksUpToDate>
  <CharactersWithSpaces>1443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2025-06-10T09:19:56Z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1734EA2041C944FBB018F939CC88B6F2_12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