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9775" w14:textId="77777777" w:rsidR="00720F75" w:rsidRPr="00720F75" w:rsidRDefault="00720F75" w:rsidP="00720F75">
      <w:pPr>
        <w:widowControl/>
        <w:spacing w:before="150" w:after="450"/>
        <w:jc w:val="center"/>
        <w:textAlignment w:val="baseline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720F7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厦门务实-竞争性谈判-2022-WS324</w:t>
      </w:r>
      <w:proofErr w:type="gramStart"/>
      <w:r w:rsidRPr="00720F7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厦门海洋职业技术学院翔安校区</w:t>
      </w:r>
      <w:proofErr w:type="gramEnd"/>
      <w:r w:rsidRPr="00720F7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嘉则楼前</w:t>
      </w:r>
      <w:proofErr w:type="gramStart"/>
      <w:r w:rsidRPr="00720F7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绿雕项目</w:t>
      </w:r>
      <w:proofErr w:type="gramEnd"/>
      <w:r w:rsidRPr="00720F7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 xml:space="preserve"> 成交公告</w:t>
      </w:r>
    </w:p>
    <w:p w14:paraId="1CE3381A" w14:textId="77777777" w:rsidR="00720F75" w:rsidRPr="00720F75" w:rsidRDefault="00720F75" w:rsidP="00720F75">
      <w:pPr>
        <w:widowControl/>
        <w:shd w:val="clear" w:color="auto" w:fill="EDF1F4"/>
        <w:spacing w:line="480" w:lineRule="atLeast"/>
        <w:jc w:val="center"/>
        <w:textAlignment w:val="baseline"/>
        <w:rPr>
          <w:rFonts w:ascii="inherit" w:eastAsia="微软雅黑" w:hAnsi="inherit" w:cs="宋体" w:hint="eastAsia"/>
          <w:color w:val="333333"/>
          <w:kern w:val="0"/>
          <w:szCs w:val="21"/>
        </w:rPr>
      </w:pP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【信息来源：厦门市务实采购有限公司】</w:t>
      </w:r>
      <w:r w:rsidRPr="00720F75">
        <w:rPr>
          <w:rFonts w:ascii="inherit" w:eastAsia="微软雅黑" w:hAnsi="inherit" w:cs="宋体"/>
          <w:color w:val="333333"/>
          <w:kern w:val="0"/>
          <w:szCs w:val="21"/>
        </w:rPr>
        <w:t>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【信息时间：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2022-06-10 17:52:41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阅读次数：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16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】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【字号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大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中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小】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</w:t>
      </w:r>
      <w:hyperlink r:id="rId4" w:history="1">
        <w:r w:rsidRPr="00720F75">
          <w:rPr>
            <w:rFonts w:ascii="inherit" w:eastAsia="微软雅黑" w:hAnsi="inherit" w:cs="宋体"/>
            <w:color w:val="333333"/>
            <w:kern w:val="0"/>
            <w:szCs w:val="21"/>
            <w:u w:val="single"/>
            <w:bdr w:val="none" w:sz="0" w:space="0" w:color="auto" w:frame="1"/>
          </w:rPr>
          <w:t>【打印】</w:t>
        </w:r>
      </w:hyperlink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 </w:t>
      </w:r>
      <w:r w:rsidRPr="00720F75">
        <w:rPr>
          <w:rFonts w:ascii="inherit" w:eastAsia="微软雅黑" w:hAnsi="inherit" w:cs="宋体"/>
          <w:color w:val="333333"/>
          <w:kern w:val="0"/>
          <w:szCs w:val="21"/>
          <w:bdr w:val="none" w:sz="0" w:space="0" w:color="auto" w:frame="1"/>
        </w:rPr>
        <w:t>【关闭】</w:t>
      </w:r>
    </w:p>
    <w:p w14:paraId="53EBF3B1" w14:textId="77777777" w:rsidR="00720F75" w:rsidRPr="00720F75" w:rsidRDefault="00720F75" w:rsidP="009D3A99">
      <w:pPr>
        <w:widowControl/>
        <w:spacing w:after="450" w:line="440" w:lineRule="exact"/>
        <w:jc w:val="left"/>
        <w:textAlignment w:val="baseline"/>
        <w:outlineLvl w:val="5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项目编号：2022-WS324</w:t>
      </w:r>
    </w:p>
    <w:p w14:paraId="37344020" w14:textId="17FC7EE6" w:rsidR="00720F75" w:rsidRPr="00720F75" w:rsidRDefault="00720F75" w:rsidP="009D3A99">
      <w:pPr>
        <w:widowControl/>
        <w:spacing w:line="440" w:lineRule="exact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一、项目编号：2022-WS324</w:t>
      </w:r>
    </w:p>
    <w:p w14:paraId="6A8CE7B6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二、项目名称：</w:t>
      </w:r>
      <w:proofErr w:type="gramStart"/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厦门海洋职业技术学院翔安校区</w:t>
      </w:r>
      <w:proofErr w:type="gramEnd"/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嘉则</w:t>
      </w:r>
      <w:proofErr w:type="gramStart"/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楼前绿雕项目</w:t>
      </w:r>
      <w:proofErr w:type="gramEnd"/>
    </w:p>
    <w:p w14:paraId="3AA21406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三、中标（成交）信息</w:t>
      </w:r>
    </w:p>
    <w:p w14:paraId="76E6FB06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供应商名称：福建优磐建设工程有限公司</w:t>
      </w:r>
    </w:p>
    <w:p w14:paraId="16391503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供应商地址：</w:t>
      </w:r>
      <w:proofErr w:type="gramStart"/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厦门市翔安区</w:t>
      </w:r>
      <w:proofErr w:type="gramEnd"/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新店镇鼓锣马池塘里22-102号</w:t>
      </w:r>
    </w:p>
    <w:p w14:paraId="26E7C312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中标（成交）金额：268,000.00元</w:t>
      </w:r>
    </w:p>
    <w:p w14:paraId="24335F1C" w14:textId="25E8B9C2" w:rsidR="00720F75" w:rsidRPr="009D3A99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四、主要标的信息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1256"/>
        <w:gridCol w:w="1671"/>
        <w:gridCol w:w="1533"/>
        <w:gridCol w:w="3131"/>
        <w:gridCol w:w="1184"/>
        <w:gridCol w:w="2456"/>
        <w:gridCol w:w="1741"/>
      </w:tblGrid>
      <w:tr w:rsidR="00720F75" w:rsidRPr="009D3A99" w14:paraId="2B269DD0" w14:textId="77777777" w:rsidTr="00720F75">
        <w:tc>
          <w:tcPr>
            <w:tcW w:w="988" w:type="dxa"/>
          </w:tcPr>
          <w:p w14:paraId="7EA0F74B" w14:textId="74F04F8C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品目号</w:t>
            </w:r>
          </w:p>
        </w:tc>
        <w:tc>
          <w:tcPr>
            <w:tcW w:w="1275" w:type="dxa"/>
          </w:tcPr>
          <w:p w14:paraId="003BE8F1" w14:textId="56721AB1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品目名称</w:t>
            </w:r>
          </w:p>
        </w:tc>
        <w:tc>
          <w:tcPr>
            <w:tcW w:w="1701" w:type="dxa"/>
          </w:tcPr>
          <w:p w14:paraId="15642039" w14:textId="304A7161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采购标的</w:t>
            </w:r>
          </w:p>
        </w:tc>
        <w:tc>
          <w:tcPr>
            <w:tcW w:w="1560" w:type="dxa"/>
          </w:tcPr>
          <w:p w14:paraId="3D34E6CD" w14:textId="0C7A6D13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施工范围</w:t>
            </w:r>
          </w:p>
        </w:tc>
        <w:tc>
          <w:tcPr>
            <w:tcW w:w="3192" w:type="dxa"/>
          </w:tcPr>
          <w:p w14:paraId="3187223E" w14:textId="35498BD6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施工工期</w:t>
            </w:r>
          </w:p>
        </w:tc>
        <w:tc>
          <w:tcPr>
            <w:tcW w:w="1202" w:type="dxa"/>
          </w:tcPr>
          <w:p w14:paraId="2839736D" w14:textId="0741D101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项目经理</w:t>
            </w:r>
          </w:p>
        </w:tc>
        <w:tc>
          <w:tcPr>
            <w:tcW w:w="2286" w:type="dxa"/>
          </w:tcPr>
          <w:p w14:paraId="3F0DDA57" w14:textId="629EBF43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执业证书信息</w:t>
            </w:r>
          </w:p>
        </w:tc>
        <w:tc>
          <w:tcPr>
            <w:tcW w:w="1744" w:type="dxa"/>
          </w:tcPr>
          <w:p w14:paraId="117E08DC" w14:textId="72786E5B" w:rsidR="00720F75" w:rsidRPr="009D3A99" w:rsidRDefault="00720F75" w:rsidP="009D3A99">
            <w:pPr>
              <w:widowControl/>
              <w:spacing w:line="440" w:lineRule="exact"/>
              <w:jc w:val="left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金额(元)</w:t>
            </w:r>
          </w:p>
        </w:tc>
      </w:tr>
      <w:tr w:rsidR="00720F75" w:rsidRPr="009D3A99" w14:paraId="37B2E390" w14:textId="77777777" w:rsidTr="00720F75">
        <w:tc>
          <w:tcPr>
            <w:tcW w:w="988" w:type="dxa"/>
          </w:tcPr>
          <w:p w14:paraId="03810FC1" w14:textId="47BDEDA1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1-1</w:t>
            </w:r>
          </w:p>
        </w:tc>
        <w:tc>
          <w:tcPr>
            <w:tcW w:w="1275" w:type="dxa"/>
          </w:tcPr>
          <w:p w14:paraId="094614C4" w14:textId="3C11AA25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其他市政工程施工</w:t>
            </w:r>
          </w:p>
        </w:tc>
        <w:tc>
          <w:tcPr>
            <w:tcW w:w="1701" w:type="dxa"/>
          </w:tcPr>
          <w:p w14:paraId="609758C6" w14:textId="12657696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厦门海洋职业技术学院翔安校区</w:t>
            </w:r>
            <w:proofErr w:type="gramEnd"/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嘉</w:t>
            </w: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则楼前</w:t>
            </w:r>
            <w:proofErr w:type="gramStart"/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绿雕项目</w:t>
            </w:r>
            <w:proofErr w:type="gramEnd"/>
          </w:p>
        </w:tc>
        <w:tc>
          <w:tcPr>
            <w:tcW w:w="1560" w:type="dxa"/>
          </w:tcPr>
          <w:p w14:paraId="29359F43" w14:textId="032E1D8E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详见谈判文件</w:t>
            </w:r>
          </w:p>
        </w:tc>
        <w:tc>
          <w:tcPr>
            <w:tcW w:w="3192" w:type="dxa"/>
          </w:tcPr>
          <w:p w14:paraId="092BA66F" w14:textId="68DFA6A1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合同签订后40个日历日。具体进场时间，以</w:t>
            </w: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采购人或监理的通知为准。</w:t>
            </w:r>
          </w:p>
        </w:tc>
        <w:tc>
          <w:tcPr>
            <w:tcW w:w="1202" w:type="dxa"/>
          </w:tcPr>
          <w:p w14:paraId="6A9CA2AC" w14:textId="44782E3A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彭荔涓</w:t>
            </w:r>
          </w:p>
        </w:tc>
        <w:tc>
          <w:tcPr>
            <w:tcW w:w="2286" w:type="dxa"/>
          </w:tcPr>
          <w:p w14:paraId="1619A316" w14:textId="74318AA1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  <w:shd w:val="clear" w:color="auto" w:fill="FFFFFF"/>
              </w:rPr>
              <w:t>闽2352012201364249</w:t>
            </w:r>
          </w:p>
        </w:tc>
        <w:tc>
          <w:tcPr>
            <w:tcW w:w="1744" w:type="dxa"/>
          </w:tcPr>
          <w:p w14:paraId="70924D78" w14:textId="0AE98F12" w:rsidR="00720F75" w:rsidRPr="009D3A99" w:rsidRDefault="00720F75" w:rsidP="009D3A99">
            <w:pPr>
              <w:widowControl/>
              <w:spacing w:line="440" w:lineRule="exact"/>
              <w:jc w:val="center"/>
              <w:textAlignment w:val="baseline"/>
              <w:outlineLvl w:val="3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9D3A9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268,000.00</w:t>
            </w:r>
          </w:p>
        </w:tc>
      </w:tr>
    </w:tbl>
    <w:p w14:paraId="3DC52C9C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五、评审专家（单一来源采购人员）名单：</w:t>
      </w:r>
    </w:p>
    <w:p w14:paraId="504D2953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王传杰、郑碧真、杨曼</w:t>
      </w:r>
    </w:p>
    <w:p w14:paraId="3B372806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六、代理服务收费标准及金额：</w:t>
      </w:r>
    </w:p>
    <w:p w14:paraId="4E0743F9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代理服务费收费标准：</w:t>
      </w:r>
    </w:p>
    <w:p w14:paraId="07C7807A" w14:textId="77777777" w:rsidR="00720F75" w:rsidRPr="00720F75" w:rsidRDefault="00720F75" w:rsidP="009D3A99">
      <w:pPr>
        <w:widowControl/>
        <w:spacing w:line="440" w:lineRule="exact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基数≤100万元部分，按1.0%计取；单个项目不足3000元的，按3000元计。成交人在领取成交通知书时，应以转帐支票、汇票、现金等付款方式向招标代理机构一次性付清招标代理服务费。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14:paraId="0B9873B5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代理服务费金额：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0.3万元。</w:t>
      </w:r>
    </w:p>
    <w:p w14:paraId="729BA0BF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收取对象：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中标（成交）供应商。</w:t>
      </w:r>
    </w:p>
    <w:p w14:paraId="5772AFDA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七、公告期限</w:t>
      </w:r>
    </w:p>
    <w:p w14:paraId="65D130C2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自本公告发布之日起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1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个工作日。</w:t>
      </w:r>
    </w:p>
    <w:p w14:paraId="25487844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八、其他补充事宜</w:t>
      </w:r>
    </w:p>
    <w:p w14:paraId="683A90DB" w14:textId="77777777" w:rsidR="00720F75" w:rsidRPr="00720F75" w:rsidRDefault="00720F75" w:rsidP="009D3A99">
      <w:pPr>
        <w:widowControl/>
        <w:spacing w:line="440" w:lineRule="exact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无</w:t>
      </w:r>
    </w:p>
    <w:p w14:paraId="29D41EB1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3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九、凡对本次公告内容提出询问，请按以下方式联系。</w:t>
      </w:r>
    </w:p>
    <w:p w14:paraId="49AA2CD0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5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1.采购人信息</w:t>
      </w:r>
    </w:p>
    <w:p w14:paraId="20861077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名  称：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厦门海洋职业技术学院</w:t>
      </w:r>
    </w:p>
    <w:p w14:paraId="52326418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地  址：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福建省</w:t>
      </w:r>
      <w:proofErr w:type="gramStart"/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厦门市翔安区</w:t>
      </w:r>
      <w:proofErr w:type="gramEnd"/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洪钟大道4566号</w:t>
      </w:r>
    </w:p>
    <w:p w14:paraId="7236D5C4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联系方式：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0592-7769264</w:t>
      </w:r>
    </w:p>
    <w:p w14:paraId="3CB3B35E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5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2.采购代理机构信息</w:t>
      </w:r>
    </w:p>
    <w:p w14:paraId="54F4FE08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名  称：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厦门市务实采购有限公司</w:t>
      </w:r>
    </w:p>
    <w:p w14:paraId="55C24D6D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地  址：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福建省厦门市思明区</w:t>
      </w:r>
      <w:proofErr w:type="gramStart"/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莲岳路</w:t>
      </w:r>
      <w:proofErr w:type="gramEnd"/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221-1号公交大厦1号楼7楼</w:t>
      </w:r>
    </w:p>
    <w:p w14:paraId="1A21243E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联系方式：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0592-5822910</w:t>
      </w:r>
    </w:p>
    <w:p w14:paraId="0478299B" w14:textId="77777777" w:rsidR="00720F75" w:rsidRPr="00720F75" w:rsidRDefault="00720F75" w:rsidP="009D3A99">
      <w:pPr>
        <w:widowControl/>
        <w:spacing w:line="440" w:lineRule="exact"/>
        <w:jc w:val="left"/>
        <w:textAlignment w:val="baseline"/>
        <w:outlineLvl w:val="5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3.项目联系方式</w:t>
      </w:r>
    </w:p>
    <w:p w14:paraId="10E0D2F0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项目联系人：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施先生</w:t>
      </w:r>
    </w:p>
    <w:p w14:paraId="1C08FA6F" w14:textId="77777777" w:rsidR="00720F75" w:rsidRPr="00720F75" w:rsidRDefault="00720F75" w:rsidP="009D3A99">
      <w:pPr>
        <w:widowControl/>
        <w:spacing w:line="440" w:lineRule="exact"/>
        <w:ind w:firstLine="480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电  话：</w:t>
      </w:r>
      <w:r w:rsidRPr="00720F75"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  <w:t>0592-5822910</w:t>
      </w:r>
    </w:p>
    <w:p w14:paraId="2DDB3049" w14:textId="77777777" w:rsidR="009D3A99" w:rsidRDefault="009D3A99" w:rsidP="009D3A99">
      <w:pPr>
        <w:widowControl/>
        <w:spacing w:line="440" w:lineRule="exact"/>
        <w:ind w:firstLine="480"/>
        <w:jc w:val="right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1F7C4579" w14:textId="34D015A5" w:rsidR="00720F75" w:rsidRPr="00720F75" w:rsidRDefault="00720F75" w:rsidP="009D3A99">
      <w:pPr>
        <w:widowControl/>
        <w:spacing w:line="440" w:lineRule="exact"/>
        <w:ind w:firstLine="480"/>
        <w:jc w:val="right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厦门市务实采购有限公司</w:t>
      </w:r>
    </w:p>
    <w:p w14:paraId="7F90F288" w14:textId="77777777" w:rsidR="00720F75" w:rsidRPr="00720F75" w:rsidRDefault="00720F75" w:rsidP="009D3A99">
      <w:pPr>
        <w:widowControl/>
        <w:spacing w:line="440" w:lineRule="exact"/>
        <w:ind w:firstLine="480"/>
        <w:jc w:val="right"/>
        <w:textAlignment w:val="baseline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0F75">
        <w:rPr>
          <w:rFonts w:ascii="宋体" w:eastAsia="宋体" w:hAnsi="宋体" w:cs="宋体"/>
          <w:color w:val="333333"/>
          <w:kern w:val="0"/>
          <w:sz w:val="28"/>
          <w:szCs w:val="28"/>
        </w:rPr>
        <w:t>2022年06月10日</w:t>
      </w:r>
    </w:p>
    <w:p w14:paraId="688B3F7E" w14:textId="77777777" w:rsidR="00D70645" w:rsidRDefault="00D70645"/>
    <w:sectPr w:rsidR="00D70645" w:rsidSect="00720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74"/>
    <w:rsid w:val="000F1274"/>
    <w:rsid w:val="00720F75"/>
    <w:rsid w:val="009D3A99"/>
    <w:rsid w:val="00D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A5A6"/>
  <w15:chartTrackingRefBased/>
  <w15:docId w15:val="{CFF1F8A7-51E6-4146-B252-AC39E707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89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4161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75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mzpg.com/freecms/site/xm/ggxx/info/2022/8a8086e28125d6ca01814824fb6f36c8.html?noticeType=001023&amp;noticeId=11d1ff77-e8a3-11ec-8feb-fa163e9114f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高举</dc:creator>
  <cp:keywords/>
  <dc:description/>
  <cp:lastModifiedBy>林 高举</cp:lastModifiedBy>
  <cp:revision>2</cp:revision>
  <dcterms:created xsi:type="dcterms:W3CDTF">2022-06-10T10:41:00Z</dcterms:created>
  <dcterms:modified xsi:type="dcterms:W3CDTF">2022-06-10T10:49:00Z</dcterms:modified>
</cp:coreProperties>
</file>