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9B8DC">
      <w:pPr>
        <w:pStyle w:val="2"/>
        <w:spacing w:before="120" w:line="191" w:lineRule="auto"/>
        <w:ind w:left="4489" w:right="490" w:hanging="4201"/>
        <w:jc w:val="center"/>
        <w:rPr>
          <w:b/>
          <w:bCs/>
          <w:color w:val="383940"/>
          <w:sz w:val="28"/>
          <w:szCs w:val="28"/>
        </w:rPr>
      </w:pPr>
      <w:r>
        <w:rPr>
          <w:b/>
          <w:bCs/>
          <w:color w:val="383940"/>
          <w:sz w:val="28"/>
          <w:szCs w:val="28"/>
        </w:rPr>
        <w:t>厦门海洋职业技术学院水产苗种繁育实训基地(I期)项目--虾蟹类苗种繁育实训室</w:t>
      </w:r>
    </w:p>
    <w:p w14:paraId="0CA7658A">
      <w:pPr>
        <w:pStyle w:val="2"/>
        <w:spacing w:before="120" w:line="191" w:lineRule="auto"/>
        <w:ind w:left="4489" w:right="490" w:hanging="4201"/>
        <w:jc w:val="center"/>
        <w:rPr>
          <w:sz w:val="28"/>
          <w:szCs w:val="28"/>
        </w:rPr>
      </w:pPr>
      <w:r>
        <w:rPr>
          <w:b/>
          <w:bCs/>
          <w:color w:val="383940"/>
          <w:sz w:val="28"/>
          <w:szCs w:val="28"/>
        </w:rPr>
        <w:t>竞</w:t>
      </w:r>
      <w:r>
        <w:rPr>
          <w:b/>
          <w:bCs/>
          <w:color w:val="383940"/>
          <w:spacing w:val="-1"/>
          <w:sz w:val="28"/>
          <w:szCs w:val="28"/>
        </w:rPr>
        <w:t>争性谈判公告</w:t>
      </w:r>
    </w:p>
    <w:p w14:paraId="31859AF2">
      <w:pPr>
        <w:pStyle w:val="2"/>
        <w:spacing w:before="73" w:line="184" w:lineRule="auto"/>
        <w:ind w:left="1286"/>
        <w:rPr>
          <w:rFonts w:ascii="Arial"/>
          <w:sz w:val="21"/>
        </w:rPr>
      </w:pPr>
      <w:r>
        <w:rPr>
          <w:color w:val="383838"/>
          <w:spacing w:val="2"/>
        </w:rPr>
        <w:t>项目概况</w:t>
      </w:r>
    </w:p>
    <w:p w14:paraId="05215B9C">
      <w:pPr>
        <w:pStyle w:val="2"/>
        <w:spacing w:before="73" w:line="280" w:lineRule="auto"/>
        <w:ind w:left="1287" w:right="1450"/>
        <w:jc w:val="both"/>
      </w:pPr>
      <w:r>
        <w:rPr>
          <w:color w:val="383838"/>
          <w:spacing w:val="2"/>
        </w:rPr>
        <w:t>厦门海洋职业技术学院水产苗种繁育实训基地(I期)项目--虾蟹类苗种繁育实训室 采购项目的潜在供应商应在湖里区兴隆路27号信息大厦15楼1503获取采购文件，并于2024年08月09日 09点30分（北京</w:t>
      </w:r>
      <w:r>
        <w:rPr>
          <w:color w:val="383838"/>
          <w:spacing w:val="1"/>
        </w:rPr>
        <w:t>时间）前提交</w:t>
      </w:r>
      <w:r>
        <w:rPr>
          <w:color w:val="383838"/>
          <w:spacing w:val="-4"/>
        </w:rPr>
        <w:t>响应文件。</w:t>
      </w:r>
    </w:p>
    <w:p w14:paraId="2F03AA06">
      <w:pPr>
        <w:pStyle w:val="2"/>
        <w:spacing w:before="251" w:line="185" w:lineRule="auto"/>
        <w:ind w:left="1290"/>
        <w:outlineLvl w:val="0"/>
        <w:rPr>
          <w:rFonts w:ascii="Arial"/>
          <w:sz w:val="21"/>
        </w:rPr>
      </w:pPr>
      <w:r>
        <w:rPr>
          <w:b/>
          <w:bCs/>
          <w:color w:val="383838"/>
          <w:spacing w:val="1"/>
        </w:rPr>
        <w:t>一、项目基本情况</w:t>
      </w:r>
    </w:p>
    <w:p w14:paraId="52F91767">
      <w:pPr>
        <w:pStyle w:val="2"/>
        <w:keepNext w:val="0"/>
        <w:keepLines w:val="0"/>
        <w:pageBreakBefore w:val="0"/>
        <w:widowControl/>
        <w:kinsoku w:val="0"/>
        <w:wordWrap/>
        <w:overflowPunct/>
        <w:topLinePunct w:val="0"/>
        <w:autoSpaceDE w:val="0"/>
        <w:autoSpaceDN w:val="0"/>
        <w:bidi w:val="0"/>
        <w:adjustRightInd w:val="0"/>
        <w:snapToGrid w:val="0"/>
        <w:spacing w:before="73" w:line="281" w:lineRule="auto"/>
        <w:ind w:left="1286"/>
        <w:textAlignment w:val="baseline"/>
        <w:rPr>
          <w:rFonts w:ascii="Arial"/>
          <w:sz w:val="21"/>
        </w:rPr>
      </w:pPr>
      <w:r>
        <w:rPr>
          <w:color w:val="383838"/>
          <w:spacing w:val="2"/>
        </w:rPr>
        <w:t>项目编号：</w:t>
      </w:r>
      <w:r>
        <w:rPr>
          <w:color w:val="383838"/>
        </w:rPr>
        <w:t>EZ</w:t>
      </w:r>
      <w:r>
        <w:rPr>
          <w:color w:val="383838"/>
          <w:spacing w:val="2"/>
        </w:rPr>
        <w:t>-2024</w:t>
      </w:r>
      <w:r>
        <w:rPr>
          <w:color w:val="383838"/>
        </w:rPr>
        <w:t>GKTP</w:t>
      </w:r>
      <w:r>
        <w:rPr>
          <w:color w:val="383838"/>
          <w:spacing w:val="2"/>
        </w:rPr>
        <w:t>-094</w:t>
      </w:r>
    </w:p>
    <w:p w14:paraId="0CBC9D5F">
      <w:pPr>
        <w:pStyle w:val="2"/>
        <w:keepNext w:val="0"/>
        <w:keepLines w:val="0"/>
        <w:pageBreakBefore w:val="0"/>
        <w:widowControl/>
        <w:kinsoku w:val="0"/>
        <w:wordWrap/>
        <w:overflowPunct/>
        <w:topLinePunct w:val="0"/>
        <w:autoSpaceDE w:val="0"/>
        <w:autoSpaceDN w:val="0"/>
        <w:bidi w:val="0"/>
        <w:adjustRightInd w:val="0"/>
        <w:snapToGrid w:val="0"/>
        <w:spacing w:before="73" w:line="281" w:lineRule="auto"/>
        <w:ind w:left="1286"/>
        <w:textAlignment w:val="baseline"/>
        <w:rPr>
          <w:rFonts w:ascii="Arial"/>
          <w:sz w:val="21"/>
        </w:rPr>
      </w:pPr>
      <w:r>
        <w:rPr>
          <w:color w:val="383838"/>
          <w:spacing w:val="2"/>
        </w:rPr>
        <w:t>项目名称：厦门海洋职业技术学院水产苗种繁育实训基地(I期)项目--虾蟹类苗种繁育实训室</w:t>
      </w:r>
    </w:p>
    <w:p w14:paraId="1791B866">
      <w:pPr>
        <w:pStyle w:val="2"/>
        <w:keepNext w:val="0"/>
        <w:keepLines w:val="0"/>
        <w:pageBreakBefore w:val="0"/>
        <w:widowControl/>
        <w:kinsoku w:val="0"/>
        <w:wordWrap/>
        <w:overflowPunct/>
        <w:topLinePunct w:val="0"/>
        <w:autoSpaceDE w:val="0"/>
        <w:autoSpaceDN w:val="0"/>
        <w:bidi w:val="0"/>
        <w:adjustRightInd w:val="0"/>
        <w:snapToGrid w:val="0"/>
        <w:spacing w:before="73" w:line="281" w:lineRule="auto"/>
        <w:ind w:left="1287"/>
        <w:textAlignment w:val="baseline"/>
        <w:rPr>
          <w:rFonts w:ascii="Arial"/>
          <w:sz w:val="21"/>
        </w:rPr>
      </w:pPr>
      <w:r>
        <w:rPr>
          <w:color w:val="383838"/>
          <w:spacing w:val="2"/>
        </w:rPr>
        <w:t>采购方式：竞争性谈判</w:t>
      </w:r>
    </w:p>
    <w:p w14:paraId="52A72926">
      <w:pPr>
        <w:pStyle w:val="2"/>
        <w:keepNext w:val="0"/>
        <w:keepLines w:val="0"/>
        <w:pageBreakBefore w:val="0"/>
        <w:widowControl/>
        <w:kinsoku w:val="0"/>
        <w:wordWrap/>
        <w:overflowPunct/>
        <w:topLinePunct w:val="0"/>
        <w:autoSpaceDE w:val="0"/>
        <w:autoSpaceDN w:val="0"/>
        <w:bidi w:val="0"/>
        <w:adjustRightInd w:val="0"/>
        <w:snapToGrid w:val="0"/>
        <w:spacing w:before="74" w:line="281" w:lineRule="auto"/>
        <w:ind w:left="1288"/>
        <w:textAlignment w:val="baseline"/>
        <w:rPr>
          <w:rFonts w:ascii="Arial"/>
          <w:sz w:val="21"/>
        </w:rPr>
      </w:pPr>
      <w:r>
        <w:rPr>
          <w:color w:val="383838"/>
        </w:rPr>
        <w:t>预算金额：25.186000 万元（人民币）</w:t>
      </w:r>
    </w:p>
    <w:p w14:paraId="09378A11">
      <w:pPr>
        <w:pStyle w:val="2"/>
        <w:keepNext w:val="0"/>
        <w:keepLines w:val="0"/>
        <w:pageBreakBefore w:val="0"/>
        <w:widowControl/>
        <w:kinsoku w:val="0"/>
        <w:wordWrap/>
        <w:overflowPunct/>
        <w:topLinePunct w:val="0"/>
        <w:autoSpaceDE w:val="0"/>
        <w:autoSpaceDN w:val="0"/>
        <w:bidi w:val="0"/>
        <w:adjustRightInd w:val="0"/>
        <w:snapToGrid w:val="0"/>
        <w:spacing w:before="73" w:line="281" w:lineRule="auto"/>
        <w:ind w:left="1287"/>
        <w:textAlignment w:val="baseline"/>
        <w:rPr>
          <w:rFonts w:ascii="Arial"/>
          <w:sz w:val="21"/>
        </w:rPr>
      </w:pPr>
      <w:r>
        <w:rPr>
          <w:color w:val="383838"/>
        </w:rPr>
        <w:t>最高限价（如有</w:t>
      </w:r>
      <w:r>
        <w:rPr>
          <w:color w:val="383838"/>
          <w:spacing w:val="10"/>
        </w:rPr>
        <w:t>）：</w:t>
      </w:r>
      <w:r>
        <w:rPr>
          <w:color w:val="383838"/>
        </w:rPr>
        <w:t>25.18</w:t>
      </w:r>
      <w:bookmarkStart w:id="0" w:name="_GoBack"/>
      <w:bookmarkEnd w:id="0"/>
      <w:r>
        <w:rPr>
          <w:color w:val="383838"/>
        </w:rPr>
        <w:t>6000 万元（人民币）</w:t>
      </w:r>
    </w:p>
    <w:p w14:paraId="0EB5AB77">
      <w:pPr>
        <w:pStyle w:val="2"/>
        <w:keepNext w:val="0"/>
        <w:keepLines w:val="0"/>
        <w:pageBreakBefore w:val="0"/>
        <w:widowControl/>
        <w:kinsoku w:val="0"/>
        <w:wordWrap/>
        <w:overflowPunct/>
        <w:topLinePunct w:val="0"/>
        <w:autoSpaceDE w:val="0"/>
        <w:autoSpaceDN w:val="0"/>
        <w:bidi w:val="0"/>
        <w:adjustRightInd w:val="0"/>
        <w:snapToGrid w:val="0"/>
        <w:spacing w:before="73" w:line="281" w:lineRule="auto"/>
        <w:ind w:left="1287"/>
        <w:textAlignment w:val="baseline"/>
        <w:rPr>
          <w:rFonts w:ascii="Arial"/>
          <w:sz w:val="21"/>
        </w:rPr>
      </w:pPr>
      <w:r>
        <w:rPr>
          <w:color w:val="383838"/>
          <w:spacing w:val="-4"/>
        </w:rPr>
        <w:t>采购需求：</w:t>
      </w:r>
    </w:p>
    <w:p w14:paraId="1C89D807">
      <w:pPr>
        <w:pStyle w:val="2"/>
        <w:keepNext w:val="0"/>
        <w:keepLines w:val="0"/>
        <w:pageBreakBefore w:val="0"/>
        <w:widowControl/>
        <w:kinsoku w:val="0"/>
        <w:wordWrap/>
        <w:overflowPunct/>
        <w:topLinePunct w:val="0"/>
        <w:autoSpaceDE w:val="0"/>
        <w:autoSpaceDN w:val="0"/>
        <w:bidi w:val="0"/>
        <w:adjustRightInd w:val="0"/>
        <w:snapToGrid w:val="0"/>
        <w:spacing w:before="73" w:line="281" w:lineRule="auto"/>
        <w:ind w:left="1287"/>
        <w:textAlignment w:val="baseline"/>
        <w:rPr>
          <w:rFonts w:ascii="Arial"/>
          <w:sz w:val="21"/>
        </w:rPr>
      </w:pPr>
      <w:r>
        <w:rPr>
          <w:color w:val="383838"/>
          <w:spacing w:val="1"/>
        </w:rPr>
        <w:t>详见采购文件</w:t>
      </w:r>
    </w:p>
    <w:p w14:paraId="494C4846">
      <w:pPr>
        <w:pStyle w:val="2"/>
        <w:keepNext w:val="0"/>
        <w:keepLines w:val="0"/>
        <w:pageBreakBefore w:val="0"/>
        <w:widowControl/>
        <w:kinsoku w:val="0"/>
        <w:wordWrap/>
        <w:overflowPunct/>
        <w:topLinePunct w:val="0"/>
        <w:autoSpaceDE w:val="0"/>
        <w:autoSpaceDN w:val="0"/>
        <w:bidi w:val="0"/>
        <w:adjustRightInd w:val="0"/>
        <w:snapToGrid w:val="0"/>
        <w:spacing w:before="73" w:line="281" w:lineRule="auto"/>
        <w:ind w:left="1287"/>
        <w:textAlignment w:val="baseline"/>
        <w:rPr>
          <w:rFonts w:ascii="Arial"/>
          <w:sz w:val="21"/>
        </w:rPr>
      </w:pPr>
      <w:r>
        <w:rPr>
          <w:color w:val="383838"/>
          <w:spacing w:val="2"/>
        </w:rPr>
        <w:t>合同履行期限：合同签订后15个工作日内</w:t>
      </w:r>
    </w:p>
    <w:p w14:paraId="3D374389">
      <w:pPr>
        <w:pStyle w:val="2"/>
        <w:keepNext w:val="0"/>
        <w:keepLines w:val="0"/>
        <w:pageBreakBefore w:val="0"/>
        <w:widowControl/>
        <w:kinsoku w:val="0"/>
        <w:wordWrap/>
        <w:overflowPunct/>
        <w:topLinePunct w:val="0"/>
        <w:autoSpaceDE w:val="0"/>
        <w:autoSpaceDN w:val="0"/>
        <w:bidi w:val="0"/>
        <w:adjustRightInd w:val="0"/>
        <w:snapToGrid w:val="0"/>
        <w:spacing w:before="74" w:line="281" w:lineRule="auto"/>
        <w:ind w:left="1287"/>
        <w:textAlignment w:val="baseline"/>
        <w:rPr>
          <w:rFonts w:ascii="Arial"/>
          <w:sz w:val="21"/>
        </w:rPr>
      </w:pPr>
      <w:r>
        <w:rPr>
          <w:color w:val="383838"/>
          <w:spacing w:val="-1"/>
        </w:rPr>
        <w:t>本项目( 不接受  )联合体投标。</w:t>
      </w:r>
    </w:p>
    <w:p w14:paraId="477FC45F">
      <w:pPr>
        <w:pStyle w:val="2"/>
        <w:spacing w:before="73" w:line="185" w:lineRule="auto"/>
        <w:ind w:left="1290"/>
        <w:outlineLvl w:val="0"/>
        <w:rPr>
          <w:rFonts w:ascii="Arial"/>
          <w:sz w:val="21"/>
        </w:rPr>
      </w:pPr>
      <w:r>
        <w:rPr>
          <w:b/>
          <w:bCs/>
          <w:color w:val="383838"/>
          <w:spacing w:val="-1"/>
        </w:rPr>
        <w:t>二、申请人的资格要求：</w:t>
      </w:r>
    </w:p>
    <w:p w14:paraId="179D3BA3">
      <w:pPr>
        <w:pStyle w:val="2"/>
        <w:spacing w:before="73" w:line="185" w:lineRule="auto"/>
        <w:ind w:left="1303"/>
        <w:rPr>
          <w:rFonts w:ascii="Arial"/>
          <w:sz w:val="21"/>
        </w:rPr>
      </w:pPr>
      <w:r>
        <w:rPr>
          <w:color w:val="383838"/>
        </w:rPr>
        <w:t>1.满足《中华人民共和国政府采购法》第二十二条规定；</w:t>
      </w:r>
    </w:p>
    <w:p w14:paraId="08576368">
      <w:pPr>
        <w:pStyle w:val="2"/>
        <w:spacing w:before="73" w:line="186" w:lineRule="auto"/>
        <w:ind w:left="1295"/>
        <w:rPr>
          <w:rFonts w:ascii="Arial"/>
          <w:sz w:val="21"/>
        </w:rPr>
      </w:pPr>
      <w:r>
        <w:rPr>
          <w:color w:val="383838"/>
          <w:spacing w:val="-1"/>
        </w:rPr>
        <w:t>2.落实政府采购政策需满足的资格要求：</w:t>
      </w:r>
    </w:p>
    <w:p w14:paraId="08DB05D7">
      <w:pPr>
        <w:pStyle w:val="2"/>
        <w:spacing w:before="74" w:line="186" w:lineRule="auto"/>
        <w:ind w:left="1438"/>
      </w:pPr>
      <w:r>
        <w:rPr>
          <w:color w:val="383838"/>
          <w:spacing w:val="1"/>
        </w:rPr>
        <w:t>谈判响应供应商应当具备谈判文件规定的基本条款，并提供下列证明材料：</w:t>
      </w:r>
    </w:p>
    <w:p w14:paraId="05602A35">
      <w:pPr>
        <w:pStyle w:val="2"/>
        <w:spacing w:before="303" w:line="185" w:lineRule="auto"/>
        <w:ind w:left="1453"/>
        <w:outlineLvl w:val="1"/>
      </w:pPr>
      <w:r>
        <w:rPr>
          <w:color w:val="383838"/>
        </w:rPr>
        <w:t>1、营业执照等证明文件</w:t>
      </w:r>
    </w:p>
    <w:p w14:paraId="1BB7F41E">
      <w:pPr>
        <w:pStyle w:val="2"/>
        <w:spacing w:before="256" w:line="209" w:lineRule="auto"/>
        <w:ind w:left="1287" w:right="1470" w:firstLine="155"/>
        <w:jc w:val="both"/>
      </w:pPr>
      <w:r>
        <w:rPr>
          <w:color w:val="383838"/>
          <w:spacing w:val="2"/>
        </w:rPr>
        <w:t>①供应商（自然人除外</w:t>
      </w:r>
      <w:r>
        <w:rPr>
          <w:color w:val="383838"/>
          <w:spacing w:val="6"/>
        </w:rPr>
        <w:t>）：</w:t>
      </w:r>
      <w:r>
        <w:rPr>
          <w:color w:val="383838"/>
          <w:spacing w:val="2"/>
        </w:rPr>
        <w:t>若供应商代表为单位授权的委托代理人，应提供本授权书；若供应商代表为单</w:t>
      </w:r>
      <w:r>
        <w:rPr>
          <w:color w:val="383838"/>
          <w:spacing w:val="1"/>
        </w:rPr>
        <w:t xml:space="preserve"> </w:t>
      </w:r>
      <w:r>
        <w:rPr>
          <w:color w:val="383838"/>
          <w:spacing w:val="2"/>
        </w:rPr>
        <w:t>位负责人，应在此项下提交其身份证正反面复印件，可不提供本授权书。②供应商为自然人的，可不填写本</w:t>
      </w:r>
      <w:r>
        <w:rPr>
          <w:color w:val="383838"/>
          <w:spacing w:val="14"/>
        </w:rPr>
        <w:t xml:space="preserve"> </w:t>
      </w:r>
      <w:r>
        <w:rPr>
          <w:color w:val="383838"/>
          <w:spacing w:val="-6"/>
        </w:rPr>
        <w:t>授权书。</w:t>
      </w:r>
    </w:p>
    <w:p w14:paraId="305471D7">
      <w:pPr>
        <w:pStyle w:val="2"/>
        <w:keepNext w:val="0"/>
        <w:keepLines w:val="0"/>
        <w:pageBreakBefore w:val="0"/>
        <w:widowControl/>
        <w:kinsoku w:val="0"/>
        <w:wordWrap/>
        <w:overflowPunct/>
        <w:topLinePunct w:val="0"/>
        <w:autoSpaceDE w:val="0"/>
        <w:autoSpaceDN w:val="0"/>
        <w:bidi w:val="0"/>
        <w:adjustRightInd w:val="0"/>
        <w:snapToGrid w:val="0"/>
        <w:spacing w:before="250" w:line="281" w:lineRule="auto"/>
        <w:ind w:left="1448"/>
        <w:textAlignment w:val="baseline"/>
      </w:pPr>
      <w:r>
        <w:rPr>
          <w:color w:val="383838"/>
          <w:spacing w:val="1"/>
        </w:rPr>
        <w:t>3、具备履行合同所必需的设备和专业技术能力的证明材料（可以提供证书、承诺书等）。</w:t>
      </w:r>
    </w:p>
    <w:p w14:paraId="62FC74EC">
      <w:pPr>
        <w:pStyle w:val="2"/>
        <w:keepNext w:val="0"/>
        <w:keepLines w:val="0"/>
        <w:pageBreakBefore w:val="0"/>
        <w:widowControl/>
        <w:kinsoku w:val="0"/>
        <w:wordWrap/>
        <w:overflowPunct/>
        <w:topLinePunct w:val="0"/>
        <w:autoSpaceDE w:val="0"/>
        <w:autoSpaceDN w:val="0"/>
        <w:bidi w:val="0"/>
        <w:adjustRightInd w:val="0"/>
        <w:snapToGrid w:val="0"/>
        <w:spacing w:before="270" w:line="281" w:lineRule="auto"/>
        <w:ind w:left="1287" w:right="1502" w:firstLine="150"/>
        <w:textAlignment w:val="baseline"/>
      </w:pPr>
      <w:r>
        <w:rPr>
          <w:color w:val="383838"/>
          <w:spacing w:val="2"/>
        </w:rPr>
        <w:t>4、参加采购活动前 3 年内在经营活动中没有重大违法记录的书面声明（或者在参加采购活动前 3 年内因</w:t>
      </w:r>
      <w:r>
        <w:rPr>
          <w:color w:val="383838"/>
          <w:spacing w:val="5"/>
        </w:rPr>
        <w:t xml:space="preserve"> </w:t>
      </w:r>
      <w:r>
        <w:rPr>
          <w:color w:val="383838"/>
          <w:spacing w:val="1"/>
        </w:rPr>
        <w:t>违法经营被禁止在一定期限内参加采购活动，期限已届满）。</w:t>
      </w:r>
    </w:p>
    <w:p w14:paraId="30C0DB04">
      <w:pPr>
        <w:pStyle w:val="2"/>
        <w:spacing w:before="270" w:line="185" w:lineRule="auto"/>
        <w:ind w:left="1450"/>
      </w:pPr>
      <w:r>
        <w:rPr>
          <w:color w:val="383838"/>
        </w:rPr>
        <w:t>5、中小企业声明函（本项目专门面向中小企业）</w:t>
      </w:r>
    </w:p>
    <w:p w14:paraId="5E8FB203">
      <w:pPr>
        <w:pStyle w:val="2"/>
        <w:spacing w:before="269" w:line="204" w:lineRule="auto"/>
        <w:ind w:left="1286" w:right="1510" w:firstLine="306"/>
      </w:pPr>
      <w:r>
        <w:rPr>
          <w:color w:val="383838"/>
          <w:spacing w:val="2"/>
        </w:rPr>
        <w:t>①供应商应认真对照工信部联企业[2011]300号《工业和信息化部、国家统计局、国家发展和改革委员</w:t>
      </w:r>
      <w:r>
        <w:rPr>
          <w:color w:val="383838"/>
        </w:rPr>
        <w:t xml:space="preserve">  </w:t>
      </w:r>
      <w:r>
        <w:rPr>
          <w:color w:val="383838"/>
          <w:spacing w:val="2"/>
        </w:rPr>
        <w:t>会、财政部关于印发中小企业划型标准规定的通知》规定的划分标准，并按照国统字[2017]213号《关于印</w:t>
      </w:r>
      <w:r>
        <w:rPr>
          <w:color w:val="383838"/>
          <w:spacing w:val="5"/>
        </w:rPr>
        <w:t xml:space="preserve"> </w:t>
      </w:r>
      <w:r>
        <w:rPr>
          <w:color w:val="383838"/>
          <w:spacing w:val="2"/>
        </w:rPr>
        <w:t>发&lt;统计上大中小微型企业划分办法(2017)&gt;的通知》规定准确划分企业类型。本项目采购标的对应的中小</w:t>
      </w:r>
    </w:p>
    <w:p w14:paraId="2F7AAC9C">
      <w:pPr>
        <w:pStyle w:val="2"/>
        <w:spacing w:before="33" w:line="186" w:lineRule="auto"/>
        <w:ind w:left="1286"/>
      </w:pPr>
      <w:r>
        <w:rPr>
          <w:color w:val="383838"/>
        </w:rPr>
        <w:t>企业划分标准所属行业详见特定资格条件。</w:t>
      </w:r>
    </w:p>
    <w:p w14:paraId="6062A4BB">
      <w:pPr>
        <w:pStyle w:val="2"/>
        <w:spacing w:before="270" w:line="199" w:lineRule="auto"/>
        <w:ind w:left="1287" w:right="1513" w:firstLine="305"/>
      </w:pPr>
      <w:r>
        <w:rPr>
          <w:color w:val="383838"/>
          <w:spacing w:val="2"/>
        </w:rPr>
        <w:t>②供应商为监狱企业的，可不填写本声明函，根据其提供的由省级以上监狱管理局、戒毒管理局（含新</w:t>
      </w:r>
      <w:r>
        <w:rPr>
          <w:color w:val="383838"/>
          <w:spacing w:val="9"/>
        </w:rPr>
        <w:t xml:space="preserve"> </w:t>
      </w:r>
      <w:r>
        <w:rPr>
          <w:color w:val="383838"/>
          <w:spacing w:val="1"/>
        </w:rPr>
        <w:t>疆生产建设兵团）出具的属于监狱企业的证明文件进行认定，监狱企业视同小型、微型企业。</w:t>
      </w:r>
    </w:p>
    <w:p w14:paraId="7276EE9E">
      <w:pPr>
        <w:pStyle w:val="2"/>
        <w:spacing w:before="269" w:line="209" w:lineRule="auto"/>
        <w:ind w:left="1286" w:right="1470" w:firstLine="306"/>
        <w:jc w:val="both"/>
      </w:pPr>
      <w:r>
        <w:rPr>
          <w:color w:val="383838"/>
          <w:spacing w:val="2"/>
        </w:rPr>
        <w:t>③供应商为残疾人福利性单位的，可不填写本声明函，根据其提供的《残疾人福利性单位声明函》进行</w:t>
      </w:r>
      <w:r>
        <w:rPr>
          <w:color w:val="383838"/>
          <w:spacing w:val="4"/>
        </w:rPr>
        <w:t xml:space="preserve">  </w:t>
      </w:r>
      <w:r>
        <w:rPr>
          <w:color w:val="383838"/>
          <w:spacing w:val="2"/>
        </w:rPr>
        <w:t>认定，残疾人福利性单位视同小型、微型企业。④以联合体形式落实中小企业预留份额时，还需提供《联合</w:t>
      </w:r>
      <w:r>
        <w:rPr>
          <w:color w:val="383838"/>
          <w:spacing w:val="14"/>
          <w:w w:val="101"/>
        </w:rPr>
        <w:t xml:space="preserve"> </w:t>
      </w:r>
      <w:r>
        <w:rPr>
          <w:color w:val="383838"/>
          <w:spacing w:val="1"/>
        </w:rPr>
        <w:t>体协议》。⑤以合同分包形式落实中小企业预留份额时，还需提供《分包意向协议》。</w:t>
      </w:r>
    </w:p>
    <w:p w14:paraId="3CE8811D">
      <w:pPr>
        <w:pStyle w:val="2"/>
        <w:spacing w:before="249" w:line="212" w:lineRule="auto"/>
        <w:ind w:left="1286" w:right="1470" w:firstLine="159"/>
      </w:pPr>
      <w:r>
        <w:rPr>
          <w:color w:val="383838"/>
          <w:spacing w:val="2"/>
        </w:rPr>
        <w:t>6、供应商提供（上一月或上一季度或上一年度）财务状况报告、依法缴纳税收和社会保障资金的相关证</w:t>
      </w:r>
      <w:r>
        <w:rPr>
          <w:color w:val="383838"/>
          <w:spacing w:val="1"/>
        </w:rPr>
        <w:t xml:space="preserve">   </w:t>
      </w:r>
      <w:r>
        <w:rPr>
          <w:color w:val="383838"/>
          <w:spacing w:val="2"/>
        </w:rPr>
        <w:t>明材料。本项目允许采用“信用承诺制”，供应商提供“资格承诺函”的即可参加采购活动，在响应文件中</w:t>
      </w:r>
      <w:r>
        <w:rPr>
          <w:color w:val="383838"/>
          <w:spacing w:val="15"/>
        </w:rPr>
        <w:t xml:space="preserve"> </w:t>
      </w:r>
      <w:r>
        <w:rPr>
          <w:color w:val="383838"/>
          <w:spacing w:val="2"/>
        </w:rPr>
        <w:t>无需再提供财务状况报告、依法缴纳税收和社会保障资金的</w:t>
      </w:r>
      <w:r>
        <w:rPr>
          <w:color w:val="383838"/>
          <w:spacing w:val="1"/>
        </w:rPr>
        <w:t>相关证明材料。供应商应当遵循诚实信用原则，</w:t>
      </w:r>
      <w:r>
        <w:rPr>
          <w:color w:val="383838"/>
        </w:rPr>
        <w:t xml:space="preserve">  </w:t>
      </w:r>
      <w:r>
        <w:rPr>
          <w:color w:val="383838"/>
          <w:spacing w:val="2"/>
        </w:rPr>
        <w:t>不得作虚假承诺。供应商承诺不实的，属于提供虚</w:t>
      </w:r>
      <w:r>
        <w:rPr>
          <w:color w:val="383838"/>
          <w:spacing w:val="1"/>
        </w:rPr>
        <w:t>假材料谋取中标，应依法承担相应的法律责任。</w:t>
      </w:r>
    </w:p>
    <w:p w14:paraId="2FB9410C">
      <w:pPr>
        <w:pStyle w:val="2"/>
        <w:spacing w:before="243" w:line="186" w:lineRule="auto"/>
        <w:ind w:left="1591"/>
      </w:pPr>
      <w:r>
        <w:rPr>
          <w:color w:val="383838"/>
          <w:spacing w:val="1"/>
        </w:rPr>
        <w:t>※如若选择提供财务状况报告、依法缴纳税收和社会保障证明的，无需再提供“资格承诺函”。</w:t>
      </w:r>
    </w:p>
    <w:p w14:paraId="0A71A61C">
      <w:pPr>
        <w:pStyle w:val="2"/>
        <w:spacing w:before="314" w:line="185" w:lineRule="auto"/>
        <w:ind w:left="1445"/>
      </w:pPr>
      <w:r>
        <w:rPr>
          <w:color w:val="383838"/>
          <w:spacing w:val="1"/>
        </w:rPr>
        <w:t>7、信用记录查询结果</w:t>
      </w:r>
    </w:p>
    <w:p w14:paraId="773C3AA3">
      <w:pPr>
        <w:pStyle w:val="2"/>
        <w:spacing w:before="312" w:line="204" w:lineRule="auto"/>
        <w:ind w:left="1437" w:right="1439" w:hanging="44"/>
      </w:pPr>
      <w:r>
        <w:rPr>
          <w:color w:val="383838"/>
          <w:spacing w:val="2"/>
        </w:rPr>
        <w:t>①信用记录查询的截止时点：信用记录查询的截止时点为本项目提交响应文件截止当日。②信用记录查询</w:t>
      </w:r>
      <w:r>
        <w:rPr>
          <w:color w:val="383838"/>
          <w:spacing w:val="3"/>
        </w:rPr>
        <w:t xml:space="preserve">   </w:t>
      </w:r>
      <w:r>
        <w:rPr>
          <w:color w:val="383838"/>
          <w:spacing w:val="2"/>
        </w:rPr>
        <w:t>渠道：信用中国（</w:t>
      </w:r>
      <w:r>
        <w:rPr>
          <w:color w:val="383838"/>
        </w:rPr>
        <w:t>www</w:t>
      </w:r>
      <w:r>
        <w:rPr>
          <w:color w:val="383838"/>
          <w:spacing w:val="2"/>
        </w:rPr>
        <w:t>.</w:t>
      </w:r>
      <w:r>
        <w:rPr>
          <w:color w:val="383838"/>
        </w:rPr>
        <w:t>creditchina</w:t>
      </w:r>
      <w:r>
        <w:rPr>
          <w:color w:val="383838"/>
          <w:spacing w:val="2"/>
        </w:rPr>
        <w:t>.</w:t>
      </w:r>
      <w:r>
        <w:rPr>
          <w:color w:val="383838"/>
        </w:rPr>
        <w:t>gov</w:t>
      </w:r>
      <w:r>
        <w:rPr>
          <w:color w:val="383838"/>
          <w:spacing w:val="2"/>
        </w:rPr>
        <w:t>.</w:t>
      </w:r>
      <w:r>
        <w:rPr>
          <w:color w:val="383838"/>
        </w:rPr>
        <w:t>cn</w:t>
      </w:r>
      <w:r>
        <w:rPr>
          <w:color w:val="383838"/>
          <w:spacing w:val="2"/>
        </w:rPr>
        <w:t>）、中国政府采购网（</w:t>
      </w:r>
      <w:r>
        <w:rPr>
          <w:color w:val="383838"/>
        </w:rPr>
        <w:t>www</w:t>
      </w:r>
      <w:r>
        <w:rPr>
          <w:color w:val="383838"/>
          <w:spacing w:val="2"/>
        </w:rPr>
        <w:t>.</w:t>
      </w:r>
      <w:r>
        <w:rPr>
          <w:color w:val="383838"/>
        </w:rPr>
        <w:t>ccgp</w:t>
      </w:r>
      <w:r>
        <w:rPr>
          <w:color w:val="383838"/>
          <w:spacing w:val="2"/>
        </w:rPr>
        <w:t>.</w:t>
      </w:r>
      <w:r>
        <w:rPr>
          <w:color w:val="383838"/>
        </w:rPr>
        <w:t>gov</w:t>
      </w:r>
      <w:r>
        <w:rPr>
          <w:color w:val="383838"/>
          <w:spacing w:val="2"/>
        </w:rPr>
        <w:t>.</w:t>
      </w:r>
      <w:r>
        <w:rPr>
          <w:color w:val="383838"/>
        </w:rPr>
        <w:t>cn</w:t>
      </w:r>
      <w:r>
        <w:rPr>
          <w:color w:val="383838"/>
          <w:spacing w:val="2"/>
        </w:rPr>
        <w:t>）。</w:t>
      </w:r>
      <w:r>
        <w:rPr>
          <w:color w:val="383838"/>
          <w:spacing w:val="1"/>
        </w:rPr>
        <w:t>③信用记录的查</w:t>
      </w:r>
      <w:r>
        <w:rPr>
          <w:color w:val="383838"/>
        </w:rPr>
        <w:t xml:space="preserve"> </w:t>
      </w:r>
      <w:r>
        <w:rPr>
          <w:color w:val="383838"/>
          <w:spacing w:val="2"/>
        </w:rPr>
        <w:t>询：由谈判小组通过上述网站查询并打印供应商的信用记录。④经查询，供应商参加本项目采购活动(响</w:t>
      </w:r>
    </w:p>
    <w:p w14:paraId="132E218B">
      <w:pPr>
        <w:pStyle w:val="2"/>
        <w:spacing w:before="34" w:line="208" w:lineRule="auto"/>
        <w:ind w:left="1438" w:right="1607" w:hanging="2"/>
      </w:pPr>
      <w:r>
        <w:rPr>
          <w:color w:val="383838"/>
          <w:spacing w:val="2"/>
        </w:rPr>
        <w:t>应截止时间)前三年内被列入失信被执行人名单、重大税收违法案件当事人名单、政府采购严重违法失信</w:t>
      </w:r>
      <w:r>
        <w:rPr>
          <w:color w:val="383838"/>
          <w:spacing w:val="13"/>
        </w:rPr>
        <w:t xml:space="preserve"> </w:t>
      </w:r>
      <w:r>
        <w:rPr>
          <w:color w:val="383838"/>
          <w:spacing w:val="1"/>
        </w:rPr>
        <w:t>行为记录名单及其他重大违法记录且相关信用惩戒期限未满的，其资格审查不合格。</w:t>
      </w:r>
    </w:p>
    <w:p w14:paraId="1FEE0CFB">
      <w:pPr>
        <w:pStyle w:val="2"/>
        <w:keepNext w:val="0"/>
        <w:keepLines w:val="0"/>
        <w:pageBreakBefore w:val="0"/>
        <w:widowControl/>
        <w:kinsoku w:val="0"/>
        <w:wordWrap/>
        <w:overflowPunct/>
        <w:topLinePunct w:val="0"/>
        <w:autoSpaceDE w:val="0"/>
        <w:autoSpaceDN w:val="0"/>
        <w:bidi w:val="0"/>
        <w:adjustRightInd w:val="0"/>
        <w:snapToGrid w:val="0"/>
        <w:spacing w:before="249" w:line="281" w:lineRule="auto"/>
        <w:ind w:left="1287" w:right="6593" w:firstLine="159"/>
        <w:textAlignment w:val="baseline"/>
      </w:pPr>
      <w:r>
        <w:rPr>
          <w:color w:val="383838"/>
          <w:spacing w:val="-1"/>
        </w:rPr>
        <w:t>8、本项目不接受联合体形式的报价。</w:t>
      </w:r>
      <w:r>
        <w:rPr>
          <w:color w:val="383838"/>
          <w:spacing w:val="12"/>
          <w:w w:val="101"/>
        </w:rPr>
        <w:t xml:space="preserve"> </w:t>
      </w:r>
      <w:r>
        <w:rPr>
          <w:color w:val="383838"/>
          <w:spacing w:val="2"/>
        </w:rPr>
        <w:t>备注</w:t>
      </w:r>
    </w:p>
    <w:p w14:paraId="17FB5114">
      <w:pPr>
        <w:pStyle w:val="2"/>
        <w:spacing w:before="18" w:line="212" w:lineRule="auto"/>
        <w:ind w:left="1293" w:right="1577" w:firstLine="18"/>
        <w:rPr>
          <w:rFonts w:ascii="Arial"/>
          <w:sz w:val="21"/>
        </w:rPr>
      </w:pPr>
      <w:r>
        <w:rPr>
          <w:color w:val="383838"/>
          <w:spacing w:val="1"/>
        </w:rPr>
        <w:t>（1）谈判响应供应商不满足上述规定的基本资格条件或提供资格证明文件不全的，其谈判响应将被拒绝，</w:t>
      </w:r>
      <w:r>
        <w:rPr>
          <w:color w:val="383838"/>
        </w:rPr>
        <w:t>以上资格证明文件为加盖谈判响应供应商公章。</w:t>
      </w:r>
    </w:p>
    <w:p w14:paraId="51B7CFCB">
      <w:pPr>
        <w:pStyle w:val="2"/>
        <w:spacing w:before="73" w:line="235" w:lineRule="auto"/>
        <w:ind w:left="1286" w:right="1716" w:firstLine="26"/>
        <w:rPr>
          <w:rFonts w:ascii="Arial"/>
          <w:sz w:val="21"/>
        </w:rPr>
      </w:pPr>
      <w:r>
        <w:rPr>
          <w:color w:val="383838"/>
          <w:spacing w:val="2"/>
        </w:rPr>
        <w:t>（2）谈判响应供应商代表参与谈判时应提供身份证原件或其它有效证</w:t>
      </w:r>
      <w:r>
        <w:rPr>
          <w:color w:val="383838"/>
          <w:spacing w:val="1"/>
        </w:rPr>
        <w:t>件以便核对身份，方可进入谈判程</w:t>
      </w:r>
      <w:r>
        <w:rPr>
          <w:color w:val="383838"/>
          <w:spacing w:val="-8"/>
        </w:rPr>
        <w:t>序。</w:t>
      </w:r>
    </w:p>
    <w:p w14:paraId="2C72D969">
      <w:pPr>
        <w:pStyle w:val="2"/>
        <w:spacing w:before="74" w:line="282" w:lineRule="auto"/>
        <w:ind w:left="1287" w:right="1535" w:firstLine="9"/>
      </w:pPr>
      <w:r>
        <w:rPr>
          <w:color w:val="383838"/>
          <w:spacing w:val="1"/>
        </w:rPr>
        <w:t>3.本项目的特定资格要求：本采购包为专门面向中小企业采购，供应商须提供中小企业声明函。监狱企业、</w:t>
      </w:r>
      <w:r>
        <w:rPr>
          <w:color w:val="383838"/>
        </w:rPr>
        <w:t>残疾人福利性单位视同小型、微型企业。</w:t>
      </w:r>
    </w:p>
    <w:p w14:paraId="37C9A3BE">
      <w:pPr>
        <w:pStyle w:val="2"/>
        <w:keepNext w:val="0"/>
        <w:keepLines w:val="0"/>
        <w:pageBreakBefore w:val="0"/>
        <w:widowControl/>
        <w:kinsoku w:val="0"/>
        <w:wordWrap/>
        <w:overflowPunct/>
        <w:topLinePunct w:val="0"/>
        <w:autoSpaceDE w:val="0"/>
        <w:autoSpaceDN w:val="0"/>
        <w:bidi w:val="0"/>
        <w:adjustRightInd w:val="0"/>
        <w:snapToGrid w:val="0"/>
        <w:spacing w:before="241" w:line="281" w:lineRule="auto"/>
        <w:ind w:left="1290"/>
        <w:textAlignment w:val="baseline"/>
        <w:outlineLvl w:val="0"/>
      </w:pPr>
      <w:r>
        <w:rPr>
          <w:b/>
          <w:bCs/>
          <w:color w:val="383838"/>
          <w:spacing w:val="1"/>
        </w:rPr>
        <w:t>三、获取采购文件</w:t>
      </w:r>
    </w:p>
    <w:p w14:paraId="7E6BA227">
      <w:pPr>
        <w:pStyle w:val="2"/>
        <w:keepNext w:val="0"/>
        <w:keepLines w:val="0"/>
        <w:pageBreakBefore w:val="0"/>
        <w:widowControl/>
        <w:kinsoku w:val="0"/>
        <w:wordWrap/>
        <w:overflowPunct/>
        <w:topLinePunct w:val="0"/>
        <w:autoSpaceDE w:val="0"/>
        <w:autoSpaceDN w:val="0"/>
        <w:bidi w:val="0"/>
        <w:adjustRightInd w:val="0"/>
        <w:snapToGrid w:val="0"/>
        <w:spacing w:before="117" w:line="281" w:lineRule="auto"/>
        <w:ind w:left="1287" w:right="1504" w:firstLine="6"/>
        <w:textAlignment w:val="baseline"/>
      </w:pPr>
      <w:r>
        <w:rPr>
          <w:color w:val="383838"/>
          <w:spacing w:val="1"/>
        </w:rPr>
        <w:t>时间：2024年08月06日  至 2024年08月08日，每天上午9:00至12:00，下午14:30至17:00。（北京</w:t>
      </w:r>
      <w:r>
        <w:rPr>
          <w:color w:val="383838"/>
        </w:rPr>
        <w:t>时间，</w:t>
      </w:r>
      <w:r>
        <w:rPr>
          <w:color w:val="383838"/>
          <w:spacing w:val="-2"/>
        </w:rPr>
        <w:t>法定节假日除外）</w:t>
      </w:r>
    </w:p>
    <w:p w14:paraId="37442912">
      <w:pPr>
        <w:pStyle w:val="2"/>
        <w:keepNext w:val="0"/>
        <w:keepLines w:val="0"/>
        <w:pageBreakBefore w:val="0"/>
        <w:widowControl/>
        <w:kinsoku w:val="0"/>
        <w:wordWrap/>
        <w:overflowPunct/>
        <w:topLinePunct w:val="0"/>
        <w:autoSpaceDE w:val="0"/>
        <w:autoSpaceDN w:val="0"/>
        <w:bidi w:val="0"/>
        <w:adjustRightInd w:val="0"/>
        <w:snapToGrid w:val="0"/>
        <w:spacing w:before="245" w:line="281" w:lineRule="auto"/>
        <w:ind w:left="1286"/>
        <w:textAlignment w:val="baseline"/>
        <w:rPr>
          <w:rFonts w:ascii="Arial"/>
          <w:sz w:val="21"/>
        </w:rPr>
      </w:pPr>
      <w:r>
        <w:rPr>
          <w:color w:val="383838"/>
          <w:spacing w:val="2"/>
        </w:rPr>
        <w:t>地点：湖里区兴隆路27号信息大厦15楼1</w:t>
      </w:r>
      <w:r>
        <w:rPr>
          <w:color w:val="383838"/>
          <w:spacing w:val="1"/>
        </w:rPr>
        <w:t>503</w:t>
      </w:r>
    </w:p>
    <w:p w14:paraId="41C3BECB">
      <w:pPr>
        <w:pStyle w:val="2"/>
        <w:keepNext w:val="0"/>
        <w:keepLines w:val="0"/>
        <w:pageBreakBefore w:val="0"/>
        <w:widowControl/>
        <w:kinsoku w:val="0"/>
        <w:wordWrap/>
        <w:overflowPunct/>
        <w:topLinePunct w:val="0"/>
        <w:autoSpaceDE w:val="0"/>
        <w:autoSpaceDN w:val="0"/>
        <w:bidi w:val="0"/>
        <w:adjustRightInd w:val="0"/>
        <w:snapToGrid w:val="0"/>
        <w:spacing w:before="73" w:line="281" w:lineRule="auto"/>
        <w:ind w:left="1311" w:right="1524" w:hanging="25"/>
        <w:textAlignment w:val="baseline"/>
      </w:pPr>
      <w:r>
        <w:rPr>
          <w:color w:val="383838"/>
          <w:spacing w:val="2"/>
        </w:rPr>
        <w:t>方式：现场购买或线上购买。现场购买地址：湖里区兴隆路27号信息大厦15楼1503室。线上购买电子信箱</w:t>
      </w:r>
      <w:r>
        <w:rPr>
          <w:color w:val="383838"/>
          <w:spacing w:val="7"/>
        </w:rPr>
        <w:t xml:space="preserve"> </w:t>
      </w:r>
      <w:r>
        <w:rPr>
          <w:color w:val="383838"/>
          <w:spacing w:val="-2"/>
        </w:rPr>
        <w:t>（dl@xmenze.com）。</w:t>
      </w:r>
    </w:p>
    <w:p w14:paraId="00678A15">
      <w:pPr>
        <w:pStyle w:val="2"/>
        <w:keepNext w:val="0"/>
        <w:keepLines w:val="0"/>
        <w:pageBreakBefore w:val="0"/>
        <w:widowControl/>
        <w:kinsoku w:val="0"/>
        <w:wordWrap/>
        <w:overflowPunct/>
        <w:topLinePunct w:val="0"/>
        <w:autoSpaceDE w:val="0"/>
        <w:autoSpaceDN w:val="0"/>
        <w:bidi w:val="0"/>
        <w:adjustRightInd w:val="0"/>
        <w:snapToGrid w:val="0"/>
        <w:spacing w:before="242" w:line="281" w:lineRule="auto"/>
        <w:ind w:left="1286"/>
        <w:textAlignment w:val="baseline"/>
      </w:pPr>
      <w:r>
        <w:rPr>
          <w:color w:val="383838"/>
        </w:rPr>
        <w:t>售价：￥100.0 元（人民币）</w:t>
      </w:r>
    </w:p>
    <w:p w14:paraId="1A6EF698">
      <w:pPr>
        <w:keepNext w:val="0"/>
        <w:keepLines w:val="0"/>
        <w:pageBreakBefore w:val="0"/>
        <w:widowControl/>
        <w:kinsoku w:val="0"/>
        <w:wordWrap/>
        <w:overflowPunct/>
        <w:topLinePunct w:val="0"/>
        <w:autoSpaceDE w:val="0"/>
        <w:autoSpaceDN w:val="0"/>
        <w:bidi w:val="0"/>
        <w:adjustRightInd w:val="0"/>
        <w:snapToGrid w:val="0"/>
        <w:spacing w:line="281" w:lineRule="auto"/>
        <w:textAlignment w:val="baseline"/>
        <w:rPr>
          <w:rFonts w:ascii="Arial"/>
          <w:sz w:val="21"/>
        </w:rPr>
      </w:pPr>
    </w:p>
    <w:p w14:paraId="71C56633">
      <w:pPr>
        <w:pStyle w:val="2"/>
        <w:keepNext w:val="0"/>
        <w:keepLines w:val="0"/>
        <w:pageBreakBefore w:val="0"/>
        <w:widowControl/>
        <w:kinsoku w:val="0"/>
        <w:wordWrap/>
        <w:overflowPunct/>
        <w:topLinePunct w:val="0"/>
        <w:autoSpaceDE w:val="0"/>
        <w:autoSpaceDN w:val="0"/>
        <w:bidi w:val="0"/>
        <w:adjustRightInd w:val="0"/>
        <w:snapToGrid w:val="0"/>
        <w:spacing w:before="73" w:line="281" w:lineRule="auto"/>
        <w:ind w:left="1295"/>
        <w:textAlignment w:val="baseline"/>
        <w:outlineLvl w:val="0"/>
        <w:rPr>
          <w:rFonts w:ascii="Arial"/>
          <w:sz w:val="21"/>
        </w:rPr>
      </w:pPr>
      <w:r>
        <w:rPr>
          <w:b/>
          <w:bCs/>
          <w:color w:val="383838"/>
          <w:spacing w:val="1"/>
        </w:rPr>
        <w:t>四、响应文件提交</w:t>
      </w:r>
    </w:p>
    <w:p w14:paraId="55AFDCE3">
      <w:pPr>
        <w:pStyle w:val="2"/>
        <w:keepNext w:val="0"/>
        <w:keepLines w:val="0"/>
        <w:pageBreakBefore w:val="0"/>
        <w:widowControl/>
        <w:kinsoku w:val="0"/>
        <w:wordWrap/>
        <w:overflowPunct/>
        <w:topLinePunct w:val="0"/>
        <w:autoSpaceDE w:val="0"/>
        <w:autoSpaceDN w:val="0"/>
        <w:bidi w:val="0"/>
        <w:adjustRightInd w:val="0"/>
        <w:snapToGrid w:val="0"/>
        <w:spacing w:before="73" w:line="281" w:lineRule="auto"/>
        <w:ind w:left="1286"/>
        <w:textAlignment w:val="baseline"/>
        <w:rPr>
          <w:rFonts w:ascii="Arial"/>
          <w:sz w:val="21"/>
        </w:rPr>
      </w:pPr>
      <w:r>
        <w:rPr>
          <w:color w:val="383838"/>
          <w:spacing w:val="1"/>
        </w:rPr>
        <w:t>截止时间：2024年08月09日 09点30分（北</w:t>
      </w:r>
      <w:r>
        <w:rPr>
          <w:color w:val="383838"/>
        </w:rPr>
        <w:t>京时间）</w:t>
      </w:r>
    </w:p>
    <w:p w14:paraId="6E948DA7">
      <w:pPr>
        <w:pStyle w:val="2"/>
        <w:keepNext w:val="0"/>
        <w:keepLines w:val="0"/>
        <w:pageBreakBefore w:val="0"/>
        <w:widowControl/>
        <w:kinsoku w:val="0"/>
        <w:wordWrap/>
        <w:overflowPunct/>
        <w:topLinePunct w:val="0"/>
        <w:autoSpaceDE w:val="0"/>
        <w:autoSpaceDN w:val="0"/>
        <w:bidi w:val="0"/>
        <w:adjustRightInd w:val="0"/>
        <w:snapToGrid w:val="0"/>
        <w:spacing w:before="74" w:line="281" w:lineRule="auto"/>
        <w:ind w:left="1286"/>
        <w:textAlignment w:val="baseline"/>
        <w:rPr>
          <w:rFonts w:ascii="Arial"/>
          <w:sz w:val="21"/>
        </w:rPr>
      </w:pPr>
      <w:r>
        <w:rPr>
          <w:color w:val="383838"/>
          <w:spacing w:val="2"/>
        </w:rPr>
        <w:t>地点：湖里区兴隆路27号信息大厦15楼1</w:t>
      </w:r>
      <w:r>
        <w:rPr>
          <w:color w:val="383838"/>
          <w:spacing w:val="1"/>
        </w:rPr>
        <w:t>501</w:t>
      </w:r>
    </w:p>
    <w:p w14:paraId="2C6785DD">
      <w:pPr>
        <w:pStyle w:val="2"/>
        <w:keepNext w:val="0"/>
        <w:keepLines w:val="0"/>
        <w:pageBreakBefore w:val="0"/>
        <w:widowControl/>
        <w:kinsoku w:val="0"/>
        <w:wordWrap/>
        <w:overflowPunct/>
        <w:topLinePunct w:val="0"/>
        <w:autoSpaceDE w:val="0"/>
        <w:autoSpaceDN w:val="0"/>
        <w:bidi w:val="0"/>
        <w:adjustRightInd w:val="0"/>
        <w:snapToGrid w:val="0"/>
        <w:spacing w:before="73" w:line="281" w:lineRule="auto"/>
        <w:ind w:left="1288"/>
        <w:textAlignment w:val="baseline"/>
        <w:outlineLvl w:val="0"/>
        <w:rPr>
          <w:rFonts w:ascii="Arial"/>
          <w:sz w:val="21"/>
        </w:rPr>
      </w:pPr>
      <w:r>
        <w:rPr>
          <w:b/>
          <w:bCs/>
          <w:color w:val="383838"/>
          <w:spacing w:val="1"/>
        </w:rPr>
        <w:t>五、开启</w:t>
      </w:r>
    </w:p>
    <w:p w14:paraId="603E950E">
      <w:pPr>
        <w:pStyle w:val="2"/>
        <w:keepNext w:val="0"/>
        <w:keepLines w:val="0"/>
        <w:pageBreakBefore w:val="0"/>
        <w:widowControl/>
        <w:kinsoku w:val="0"/>
        <w:wordWrap/>
        <w:overflowPunct/>
        <w:topLinePunct w:val="0"/>
        <w:autoSpaceDE w:val="0"/>
        <w:autoSpaceDN w:val="0"/>
        <w:bidi w:val="0"/>
        <w:adjustRightInd w:val="0"/>
        <w:snapToGrid w:val="0"/>
        <w:spacing w:before="73" w:line="281" w:lineRule="auto"/>
        <w:ind w:left="1294"/>
        <w:textAlignment w:val="baseline"/>
        <w:rPr>
          <w:rFonts w:ascii="Arial"/>
          <w:sz w:val="21"/>
        </w:rPr>
      </w:pPr>
      <w:r>
        <w:rPr>
          <w:color w:val="383838"/>
        </w:rPr>
        <w:t>时间：2024年08月09日 09点30分（北京时间）</w:t>
      </w:r>
    </w:p>
    <w:p w14:paraId="57F45512">
      <w:pPr>
        <w:pStyle w:val="2"/>
        <w:keepNext w:val="0"/>
        <w:keepLines w:val="0"/>
        <w:pageBreakBefore w:val="0"/>
        <w:widowControl/>
        <w:kinsoku w:val="0"/>
        <w:wordWrap/>
        <w:overflowPunct/>
        <w:topLinePunct w:val="0"/>
        <w:autoSpaceDE w:val="0"/>
        <w:autoSpaceDN w:val="0"/>
        <w:bidi w:val="0"/>
        <w:adjustRightInd w:val="0"/>
        <w:snapToGrid w:val="0"/>
        <w:spacing w:before="74" w:line="281" w:lineRule="auto"/>
        <w:ind w:left="1286"/>
        <w:textAlignment w:val="baseline"/>
        <w:rPr>
          <w:rFonts w:ascii="Arial"/>
          <w:sz w:val="21"/>
        </w:rPr>
      </w:pPr>
      <w:r>
        <w:rPr>
          <w:color w:val="383838"/>
          <w:spacing w:val="2"/>
        </w:rPr>
        <w:t>地点：湖里区兴隆路27号信息大厦15楼1</w:t>
      </w:r>
      <w:r>
        <w:rPr>
          <w:color w:val="383838"/>
          <w:spacing w:val="1"/>
        </w:rPr>
        <w:t>501</w:t>
      </w:r>
    </w:p>
    <w:p w14:paraId="574189EF">
      <w:pPr>
        <w:pStyle w:val="2"/>
        <w:keepNext w:val="0"/>
        <w:keepLines w:val="0"/>
        <w:pageBreakBefore w:val="0"/>
        <w:widowControl/>
        <w:kinsoku w:val="0"/>
        <w:wordWrap/>
        <w:overflowPunct/>
        <w:topLinePunct w:val="0"/>
        <w:autoSpaceDE w:val="0"/>
        <w:autoSpaceDN w:val="0"/>
        <w:bidi w:val="0"/>
        <w:adjustRightInd w:val="0"/>
        <w:snapToGrid w:val="0"/>
        <w:spacing w:before="73" w:line="281" w:lineRule="auto"/>
        <w:ind w:left="1287"/>
        <w:textAlignment w:val="baseline"/>
        <w:outlineLvl w:val="0"/>
        <w:rPr>
          <w:rFonts w:ascii="Arial"/>
          <w:sz w:val="21"/>
        </w:rPr>
      </w:pPr>
      <w:r>
        <w:rPr>
          <w:b/>
          <w:bCs/>
          <w:color w:val="383838"/>
          <w:spacing w:val="1"/>
        </w:rPr>
        <w:t>六、公告期限</w:t>
      </w:r>
    </w:p>
    <w:p w14:paraId="189673ED">
      <w:pPr>
        <w:pStyle w:val="2"/>
        <w:keepNext w:val="0"/>
        <w:keepLines w:val="0"/>
        <w:pageBreakBefore w:val="0"/>
        <w:widowControl/>
        <w:kinsoku w:val="0"/>
        <w:wordWrap/>
        <w:overflowPunct/>
        <w:topLinePunct w:val="0"/>
        <w:autoSpaceDE w:val="0"/>
        <w:autoSpaceDN w:val="0"/>
        <w:bidi w:val="0"/>
        <w:adjustRightInd w:val="0"/>
        <w:snapToGrid w:val="0"/>
        <w:spacing w:before="73" w:line="281" w:lineRule="auto"/>
        <w:ind w:left="1306"/>
        <w:textAlignment w:val="baseline"/>
        <w:rPr>
          <w:rFonts w:ascii="Arial"/>
          <w:sz w:val="21"/>
        </w:rPr>
      </w:pPr>
      <w:r>
        <w:rPr>
          <w:color w:val="383838"/>
          <w:spacing w:val="-2"/>
        </w:rPr>
        <w:t>自本公告发布之日起3个工作日。</w:t>
      </w:r>
    </w:p>
    <w:p w14:paraId="59A68068">
      <w:pPr>
        <w:pStyle w:val="2"/>
        <w:keepNext w:val="0"/>
        <w:keepLines w:val="0"/>
        <w:pageBreakBefore w:val="0"/>
        <w:widowControl/>
        <w:kinsoku w:val="0"/>
        <w:wordWrap/>
        <w:overflowPunct/>
        <w:topLinePunct w:val="0"/>
        <w:autoSpaceDE w:val="0"/>
        <w:autoSpaceDN w:val="0"/>
        <w:bidi w:val="0"/>
        <w:adjustRightInd w:val="0"/>
        <w:snapToGrid w:val="0"/>
        <w:spacing w:before="73" w:line="281" w:lineRule="auto"/>
        <w:ind w:left="1288"/>
        <w:textAlignment w:val="baseline"/>
        <w:outlineLvl w:val="0"/>
        <w:rPr>
          <w:rFonts w:ascii="Arial"/>
          <w:sz w:val="21"/>
        </w:rPr>
      </w:pPr>
      <w:r>
        <w:rPr>
          <w:b/>
          <w:bCs/>
          <w:color w:val="383838"/>
          <w:spacing w:val="1"/>
        </w:rPr>
        <w:t>七、其他补充事宜</w:t>
      </w:r>
    </w:p>
    <w:p w14:paraId="3B4C0C96">
      <w:pPr>
        <w:pStyle w:val="2"/>
        <w:keepNext w:val="0"/>
        <w:keepLines w:val="0"/>
        <w:pageBreakBefore w:val="0"/>
        <w:widowControl/>
        <w:kinsoku w:val="0"/>
        <w:wordWrap/>
        <w:overflowPunct/>
        <w:topLinePunct w:val="0"/>
        <w:autoSpaceDE w:val="0"/>
        <w:autoSpaceDN w:val="0"/>
        <w:bidi w:val="0"/>
        <w:adjustRightInd w:val="0"/>
        <w:snapToGrid w:val="0"/>
        <w:spacing w:before="73" w:line="281" w:lineRule="auto"/>
        <w:ind w:left="1287"/>
        <w:textAlignment w:val="baseline"/>
        <w:rPr>
          <w:rFonts w:ascii="Arial"/>
          <w:sz w:val="21"/>
        </w:rPr>
      </w:pPr>
      <w:r>
        <w:rPr>
          <w:color w:val="383838"/>
          <w:spacing w:val="1"/>
        </w:rPr>
        <w:t>详见采购文件</w:t>
      </w:r>
    </w:p>
    <w:p w14:paraId="4D4469C9">
      <w:pPr>
        <w:pStyle w:val="2"/>
        <w:keepNext w:val="0"/>
        <w:keepLines w:val="0"/>
        <w:pageBreakBefore w:val="0"/>
        <w:widowControl/>
        <w:kinsoku w:val="0"/>
        <w:wordWrap/>
        <w:overflowPunct/>
        <w:topLinePunct w:val="0"/>
        <w:autoSpaceDE w:val="0"/>
        <w:autoSpaceDN w:val="0"/>
        <w:bidi w:val="0"/>
        <w:adjustRightInd w:val="0"/>
        <w:snapToGrid w:val="0"/>
        <w:spacing w:before="73" w:line="281" w:lineRule="auto"/>
        <w:ind w:left="1285"/>
        <w:textAlignment w:val="baseline"/>
        <w:outlineLvl w:val="0"/>
        <w:rPr>
          <w:rFonts w:ascii="Arial"/>
          <w:sz w:val="21"/>
        </w:rPr>
      </w:pPr>
      <w:r>
        <w:rPr>
          <w:b/>
          <w:bCs/>
          <w:color w:val="383838"/>
        </w:rPr>
        <w:t>八、凡对本次采购提出询问，请按以下方式联系。</w:t>
      </w:r>
    </w:p>
    <w:p w14:paraId="1DC723B1">
      <w:pPr>
        <w:pStyle w:val="2"/>
        <w:keepNext w:val="0"/>
        <w:keepLines w:val="0"/>
        <w:pageBreakBefore w:val="0"/>
        <w:widowControl/>
        <w:kinsoku w:val="0"/>
        <w:wordWrap/>
        <w:overflowPunct/>
        <w:topLinePunct w:val="0"/>
        <w:autoSpaceDE w:val="0"/>
        <w:autoSpaceDN w:val="0"/>
        <w:bidi w:val="0"/>
        <w:adjustRightInd w:val="0"/>
        <w:snapToGrid w:val="0"/>
        <w:spacing w:before="74" w:line="281" w:lineRule="auto"/>
        <w:ind w:left="1303"/>
        <w:textAlignment w:val="baseline"/>
        <w:rPr>
          <w:rFonts w:ascii="Arial"/>
          <w:sz w:val="21"/>
        </w:rPr>
      </w:pPr>
      <w:r>
        <w:rPr>
          <w:color w:val="383838"/>
          <w:spacing w:val="-1"/>
        </w:rPr>
        <w:t>1.采购人信息</w:t>
      </w:r>
    </w:p>
    <w:p w14:paraId="4DAEDC70">
      <w:pPr>
        <w:pStyle w:val="2"/>
        <w:keepNext w:val="0"/>
        <w:keepLines w:val="0"/>
        <w:pageBreakBefore w:val="0"/>
        <w:widowControl/>
        <w:kinsoku w:val="0"/>
        <w:wordWrap/>
        <w:overflowPunct/>
        <w:topLinePunct w:val="0"/>
        <w:autoSpaceDE w:val="0"/>
        <w:autoSpaceDN w:val="0"/>
        <w:bidi w:val="0"/>
        <w:adjustRightInd w:val="0"/>
        <w:snapToGrid w:val="0"/>
        <w:spacing w:before="73" w:line="281" w:lineRule="auto"/>
        <w:ind w:left="1286"/>
        <w:textAlignment w:val="baseline"/>
        <w:rPr>
          <w:rFonts w:ascii="Arial"/>
          <w:sz w:val="21"/>
        </w:rPr>
      </w:pPr>
      <w:r>
        <w:rPr>
          <w:color w:val="383838"/>
          <w:spacing w:val="2"/>
        </w:rPr>
        <w:t>名 称：厦门海洋职业技术学院</w:t>
      </w:r>
    </w:p>
    <w:p w14:paraId="05F1E8CE">
      <w:pPr>
        <w:pStyle w:val="2"/>
        <w:keepNext w:val="0"/>
        <w:keepLines w:val="0"/>
        <w:pageBreakBefore w:val="0"/>
        <w:widowControl/>
        <w:kinsoku w:val="0"/>
        <w:wordWrap/>
        <w:overflowPunct/>
        <w:topLinePunct w:val="0"/>
        <w:autoSpaceDE w:val="0"/>
        <w:autoSpaceDN w:val="0"/>
        <w:bidi w:val="0"/>
        <w:adjustRightInd w:val="0"/>
        <w:snapToGrid w:val="0"/>
        <w:spacing w:before="73" w:line="281" w:lineRule="auto"/>
        <w:ind w:left="1286"/>
        <w:textAlignment w:val="baseline"/>
        <w:rPr>
          <w:rFonts w:ascii="Arial"/>
          <w:sz w:val="21"/>
        </w:rPr>
      </w:pPr>
      <w:r>
        <w:rPr>
          <w:color w:val="383838"/>
          <w:spacing w:val="2"/>
        </w:rPr>
        <w:t>地址：福建省厦门市翔安区洪钟大道4566号</w:t>
      </w:r>
    </w:p>
    <w:p w14:paraId="2696AA22">
      <w:pPr>
        <w:pStyle w:val="2"/>
        <w:keepNext w:val="0"/>
        <w:keepLines w:val="0"/>
        <w:pageBreakBefore w:val="0"/>
        <w:widowControl/>
        <w:kinsoku w:val="0"/>
        <w:wordWrap/>
        <w:overflowPunct/>
        <w:topLinePunct w:val="0"/>
        <w:autoSpaceDE w:val="0"/>
        <w:autoSpaceDN w:val="0"/>
        <w:bidi w:val="0"/>
        <w:adjustRightInd w:val="0"/>
        <w:snapToGrid w:val="0"/>
        <w:spacing w:before="73" w:line="281" w:lineRule="auto"/>
        <w:ind w:left="1287"/>
        <w:textAlignment w:val="baseline"/>
        <w:rPr>
          <w:rFonts w:ascii="Arial"/>
          <w:sz w:val="21"/>
        </w:rPr>
      </w:pPr>
      <w:r>
        <w:rPr>
          <w:color w:val="383838"/>
        </w:rPr>
        <w:t>联系方式：翁老师</w:t>
      </w:r>
      <w:r>
        <w:rPr>
          <w:color w:val="383838"/>
          <w:spacing w:val="31"/>
        </w:rPr>
        <w:t xml:space="preserve"> </w:t>
      </w:r>
      <w:r>
        <w:rPr>
          <w:color w:val="383838"/>
        </w:rPr>
        <w:t>13799282813</w:t>
      </w:r>
    </w:p>
    <w:p w14:paraId="30800230">
      <w:pPr>
        <w:pStyle w:val="2"/>
        <w:keepNext w:val="0"/>
        <w:keepLines w:val="0"/>
        <w:pageBreakBefore w:val="0"/>
        <w:widowControl/>
        <w:kinsoku w:val="0"/>
        <w:wordWrap/>
        <w:overflowPunct/>
        <w:topLinePunct w:val="0"/>
        <w:autoSpaceDE w:val="0"/>
        <w:autoSpaceDN w:val="0"/>
        <w:bidi w:val="0"/>
        <w:adjustRightInd w:val="0"/>
        <w:snapToGrid w:val="0"/>
        <w:spacing w:before="73" w:line="281" w:lineRule="auto"/>
        <w:ind w:left="1295"/>
        <w:textAlignment w:val="baseline"/>
        <w:rPr>
          <w:rFonts w:ascii="Arial"/>
          <w:sz w:val="21"/>
        </w:rPr>
      </w:pPr>
      <w:r>
        <w:rPr>
          <w:color w:val="383838"/>
          <w:spacing w:val="1"/>
        </w:rPr>
        <w:t>2.采购代理机构信息</w:t>
      </w:r>
    </w:p>
    <w:p w14:paraId="3D6FED6B">
      <w:pPr>
        <w:pStyle w:val="2"/>
        <w:keepNext w:val="0"/>
        <w:keepLines w:val="0"/>
        <w:pageBreakBefore w:val="0"/>
        <w:widowControl/>
        <w:kinsoku w:val="0"/>
        <w:wordWrap/>
        <w:overflowPunct/>
        <w:topLinePunct w:val="0"/>
        <w:autoSpaceDE w:val="0"/>
        <w:autoSpaceDN w:val="0"/>
        <w:bidi w:val="0"/>
        <w:adjustRightInd w:val="0"/>
        <w:snapToGrid w:val="0"/>
        <w:spacing w:before="73" w:line="281" w:lineRule="auto"/>
        <w:ind w:left="1286"/>
        <w:textAlignment w:val="baseline"/>
        <w:rPr>
          <w:rFonts w:ascii="Arial"/>
          <w:sz w:val="21"/>
        </w:rPr>
      </w:pPr>
      <w:r>
        <w:rPr>
          <w:color w:val="383838"/>
          <w:spacing w:val="2"/>
        </w:rPr>
        <w:t>名 称：福建恩哲工程管理有限公司</w:t>
      </w:r>
    </w:p>
    <w:p w14:paraId="5E890B3D">
      <w:pPr>
        <w:pStyle w:val="2"/>
        <w:keepNext w:val="0"/>
        <w:keepLines w:val="0"/>
        <w:pageBreakBefore w:val="0"/>
        <w:widowControl/>
        <w:kinsoku w:val="0"/>
        <w:wordWrap/>
        <w:overflowPunct/>
        <w:topLinePunct w:val="0"/>
        <w:autoSpaceDE w:val="0"/>
        <w:autoSpaceDN w:val="0"/>
        <w:bidi w:val="0"/>
        <w:adjustRightInd w:val="0"/>
        <w:snapToGrid w:val="0"/>
        <w:spacing w:before="73" w:line="281" w:lineRule="auto"/>
        <w:ind w:left="1286"/>
        <w:textAlignment w:val="baseline"/>
        <w:rPr>
          <w:rFonts w:ascii="Arial"/>
          <w:sz w:val="21"/>
        </w:rPr>
      </w:pPr>
      <w:r>
        <w:rPr>
          <w:color w:val="383838"/>
          <w:spacing w:val="2"/>
        </w:rPr>
        <w:t>地   址：湖里区兴隆路27号信息大厦15楼</w:t>
      </w:r>
    </w:p>
    <w:p w14:paraId="2077A62D">
      <w:pPr>
        <w:pStyle w:val="2"/>
        <w:keepNext w:val="0"/>
        <w:keepLines w:val="0"/>
        <w:pageBreakBefore w:val="0"/>
        <w:widowControl/>
        <w:kinsoku w:val="0"/>
        <w:wordWrap/>
        <w:overflowPunct/>
        <w:topLinePunct w:val="0"/>
        <w:autoSpaceDE w:val="0"/>
        <w:autoSpaceDN w:val="0"/>
        <w:bidi w:val="0"/>
        <w:adjustRightInd w:val="0"/>
        <w:snapToGrid w:val="0"/>
        <w:spacing w:before="73" w:line="281" w:lineRule="auto"/>
        <w:ind w:left="1287"/>
        <w:textAlignment w:val="baseline"/>
        <w:rPr>
          <w:rFonts w:ascii="Arial"/>
          <w:sz w:val="21"/>
        </w:rPr>
      </w:pPr>
      <w:r>
        <w:rPr>
          <w:color w:val="383838"/>
          <w:spacing w:val="1"/>
        </w:rPr>
        <w:t>联系方式：李芬、廖金华</w:t>
      </w:r>
      <w:r>
        <w:rPr>
          <w:color w:val="383838"/>
          <w:spacing w:val="20"/>
          <w:w w:val="101"/>
        </w:rPr>
        <w:t xml:space="preserve"> </w:t>
      </w:r>
      <w:r>
        <w:rPr>
          <w:color w:val="383838"/>
          <w:spacing w:val="1"/>
        </w:rPr>
        <w:t>18050029691、0592-5121279</w:t>
      </w:r>
    </w:p>
    <w:p w14:paraId="371602F5">
      <w:pPr>
        <w:pStyle w:val="2"/>
        <w:keepNext w:val="0"/>
        <w:keepLines w:val="0"/>
        <w:pageBreakBefore w:val="0"/>
        <w:widowControl/>
        <w:kinsoku w:val="0"/>
        <w:wordWrap/>
        <w:overflowPunct/>
        <w:topLinePunct w:val="0"/>
        <w:autoSpaceDE w:val="0"/>
        <w:autoSpaceDN w:val="0"/>
        <w:bidi w:val="0"/>
        <w:adjustRightInd w:val="0"/>
        <w:snapToGrid w:val="0"/>
        <w:spacing w:before="74" w:line="281" w:lineRule="auto"/>
        <w:ind w:left="1297"/>
        <w:textAlignment w:val="baseline"/>
        <w:rPr>
          <w:rFonts w:ascii="Arial"/>
          <w:sz w:val="21"/>
        </w:rPr>
      </w:pPr>
      <w:r>
        <w:rPr>
          <w:color w:val="383838"/>
        </w:rPr>
        <w:t>3.项目联系方式</w:t>
      </w:r>
    </w:p>
    <w:p w14:paraId="696987BC">
      <w:pPr>
        <w:pStyle w:val="2"/>
        <w:keepNext w:val="0"/>
        <w:keepLines w:val="0"/>
        <w:pageBreakBefore w:val="0"/>
        <w:widowControl/>
        <w:kinsoku w:val="0"/>
        <w:wordWrap/>
        <w:overflowPunct/>
        <w:topLinePunct w:val="0"/>
        <w:autoSpaceDE w:val="0"/>
        <w:autoSpaceDN w:val="0"/>
        <w:bidi w:val="0"/>
        <w:adjustRightInd w:val="0"/>
        <w:snapToGrid w:val="0"/>
        <w:spacing w:before="73" w:line="281" w:lineRule="auto"/>
        <w:ind w:left="1286"/>
        <w:textAlignment w:val="baseline"/>
        <w:rPr>
          <w:rFonts w:ascii="Arial"/>
          <w:sz w:val="21"/>
        </w:rPr>
      </w:pPr>
      <w:r>
        <w:rPr>
          <w:color w:val="383838"/>
          <w:spacing w:val="2"/>
        </w:rPr>
        <w:t>项目联系人：李芬、廖金华</w:t>
      </w:r>
    </w:p>
    <w:p w14:paraId="2332BED0">
      <w:pPr>
        <w:pStyle w:val="2"/>
        <w:keepNext w:val="0"/>
        <w:keepLines w:val="0"/>
        <w:pageBreakBefore w:val="0"/>
        <w:widowControl/>
        <w:kinsoku w:val="0"/>
        <w:wordWrap/>
        <w:overflowPunct/>
        <w:topLinePunct w:val="0"/>
        <w:autoSpaceDE w:val="0"/>
        <w:autoSpaceDN w:val="0"/>
        <w:bidi w:val="0"/>
        <w:adjustRightInd w:val="0"/>
        <w:snapToGrid w:val="0"/>
        <w:spacing w:before="73" w:line="281" w:lineRule="auto"/>
        <w:ind w:left="1296"/>
        <w:textAlignment w:val="baseline"/>
      </w:pPr>
      <w:r>
        <w:rPr>
          <w:color w:val="383838"/>
          <w:spacing w:val="1"/>
        </w:rPr>
        <w:t>电   话：       1805002969、0592-51212</w:t>
      </w:r>
      <w:r>
        <w:rPr>
          <w:color w:val="383838"/>
        </w:rPr>
        <w:t>79</w:t>
      </w:r>
    </w:p>
    <w:p w14:paraId="39402C83">
      <w:pPr>
        <w:spacing w:before="46" w:line="218" w:lineRule="exact"/>
        <w:jc w:val="right"/>
        <w:rPr>
          <w:rFonts w:ascii="Arial" w:hAnsi="Arial" w:eastAsia="Arial" w:cs="Arial"/>
          <w:sz w:val="16"/>
          <w:szCs w:val="16"/>
        </w:rPr>
      </w:pPr>
    </w:p>
    <w:sectPr>
      <w:headerReference r:id="rId5" w:type="default"/>
      <w:pgSz w:w="11919" w:h="16858"/>
      <w:pgMar w:top="293" w:right="527" w:bottom="0" w:left="53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FAE45">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dlYmNiZGE1N2EzNGNhYWQ0YTZkN2M0MjMxMzJhNmQifQ=="/>
  </w:docVars>
  <w:rsids>
    <w:rsidRoot w:val="00000000"/>
    <w:rsid w:val="179461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17"/>
      <w:szCs w:val="17"/>
      <w:lang w:val="en-US" w:eastAsia="en-US" w:bidi="ar-SA"/>
    </w:rPr>
  </w:style>
  <w:style w:type="paragraph" w:styleId="3">
    <w:name w:val="footer"/>
    <w:basedOn w:val="1"/>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2291</Words>
  <Characters>2988</Characters>
  <TotalTime>6</TotalTime>
  <ScaleCrop>false</ScaleCrop>
  <LinksUpToDate>false</LinksUpToDate>
  <CharactersWithSpaces>3606</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2024-08-05T03:43:00Z</dcterms:created>
  <dc:creator>Administrator</dc:creator>
  <cp:lastModifiedBy>福建恩哲</cp:lastModifiedBy>
  <dcterms:modified xsi:type="dcterms:W3CDTF">2024-08-05T03:50:59Z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2024-08-05T11:44:10Z</vt:filetime>
  </property>
  <property fmtid="{D5CDD505-2E9C-101B-9397-08002B2CF9AE}" pid="4" name="KSOProductBuildVer">
    <vt:lpwstr>2052-12.1.0.17147</vt:lpwstr>
  </property>
  <property fmtid="{D5CDD505-2E9C-101B-9397-08002B2CF9AE}" pid="5" name="ICV">
    <vt:lpwstr>520A23FE892F4CA5AA015162069DD83F_12</vt:lpwstr>
  </property>
</Properties>
</file>