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441" w:firstLineChars="450"/>
        <w:jc w:val="both"/>
        <w:rPr>
          <w:rFonts w:asciiTheme="minorEastAsia" w:hAnsiTheme="minorEastAsia"/>
          <w:b/>
          <w:sz w:val="32"/>
          <w:szCs w:val="32"/>
        </w:rPr>
      </w:pPr>
      <w:r>
        <w:rPr>
          <w:rFonts w:hint="default" w:asciiTheme="minorEastAsia" w:hAnsiTheme="minorEastAsia"/>
          <w:b/>
          <w:sz w:val="32"/>
          <w:szCs w:val="32"/>
          <w:lang w:eastAsia="zh-CN"/>
        </w:rPr>
        <w:t>岗位06: 公共教育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学院</w:t>
      </w:r>
      <w:r>
        <w:rPr>
          <w:rFonts w:hint="default" w:asciiTheme="minorEastAsia" w:hAnsiTheme="minorEastAsia"/>
          <w:b/>
          <w:sz w:val="32"/>
          <w:szCs w:val="32"/>
          <w:lang w:eastAsia="zh-CN"/>
        </w:rPr>
        <w:t>大学英语</w:t>
      </w:r>
      <w:r>
        <w:rPr>
          <w:rFonts w:hint="eastAsia" w:asciiTheme="minorEastAsia" w:hAnsiTheme="minorEastAsia"/>
          <w:b/>
          <w:sz w:val="32"/>
          <w:szCs w:val="32"/>
        </w:rPr>
        <w:t>教师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1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val="en-US" w:eastAsia="zh-CN"/>
        </w:rPr>
      </w:pPr>
      <w:r>
        <w:rPr>
          <w:rFonts w:hint="eastAsia" w:asciiTheme="minorEastAsia" w:hAnsiTheme="minorEastAsia"/>
          <w:b/>
          <w:sz w:val="28"/>
          <w:szCs w:val="28"/>
        </w:rPr>
        <w:t>试</w:t>
      </w:r>
      <w:r>
        <w:rPr>
          <w:rFonts w:hint="default" w:asciiTheme="minorEastAsia" w:hAnsiTheme="minorEastAsia"/>
          <w:b/>
          <w:sz w:val="28"/>
          <w:szCs w:val="28"/>
        </w:rPr>
        <w:t>讲题目：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1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eastAsia="zh-CN"/>
        </w:rPr>
      </w:pPr>
      <w:r>
        <w:rPr>
          <w:rFonts w:hint="default" w:asciiTheme="minorEastAsia" w:hAnsiTheme="minorEastAsia"/>
          <w:b/>
          <w:sz w:val="28"/>
          <w:szCs w:val="28"/>
          <w:lang w:eastAsia="zh-CN"/>
        </w:rPr>
        <w:t>外语教学与研究出版社 《捷进英语</w:t>
      </w:r>
      <w:r>
        <w:rPr>
          <w:rFonts w:hint="default" w:asciiTheme="minorEastAsia" w:hAnsiTheme="minorEastAsia"/>
          <w:b/>
          <w:sz w:val="28"/>
          <w:szCs w:val="28"/>
          <w:lang w:eastAsia="zh-CN"/>
        </w:rPr>
        <w:t>2</w:t>
      </w:r>
      <w:bookmarkStart w:id="0" w:name="_GoBack"/>
      <w:bookmarkEnd w:id="0"/>
      <w:r>
        <w:rPr>
          <w:rFonts w:hint="default" w:asciiTheme="minorEastAsia" w:hAnsiTheme="minorEastAsia"/>
          <w:b/>
          <w:sz w:val="28"/>
          <w:szCs w:val="28"/>
          <w:lang w:eastAsia="zh-CN"/>
        </w:rPr>
        <w:t>》（新智慧版）2021年7月出版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1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eastAsia="zh-CN"/>
        </w:rPr>
      </w:pPr>
      <w:r>
        <w:rPr>
          <w:rFonts w:hint="default" w:asciiTheme="minorEastAsia" w:hAnsiTheme="minorEastAsia"/>
          <w:b/>
          <w:sz w:val="28"/>
          <w:szCs w:val="28"/>
          <w:lang w:eastAsia="zh-CN"/>
        </w:rPr>
        <w:t>Unit 6         The Working World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1" w:firstLineChars="200"/>
        <w:jc w:val="left"/>
        <w:textAlignment w:val="auto"/>
        <w:rPr>
          <w:rFonts w:hint="default" w:asciiTheme="minorEastAsia" w:hAnsiTheme="minorEastAsia"/>
          <w:b/>
          <w:sz w:val="28"/>
          <w:szCs w:val="28"/>
          <w:lang w:eastAsia="zh-CN"/>
        </w:rPr>
      </w:pPr>
      <w:r>
        <w:rPr>
          <w:rFonts w:hint="default" w:asciiTheme="minorEastAsia" w:hAnsiTheme="minorEastAsia"/>
          <w:b/>
          <w:sz w:val="28"/>
          <w:szCs w:val="28"/>
          <w:lang w:eastAsia="zh-CN"/>
        </w:rPr>
        <w:t>Reading for Learning   I  Don‘t Know What to Do!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Autospacing="0" w:after="150" w:afterAutospacing="0" w:line="560" w:lineRule="exact"/>
        <w:ind w:right="0" w:firstLine="561" w:firstLineChars="200"/>
        <w:jc w:val="left"/>
        <w:textAlignment w:val="auto"/>
        <w:rPr>
          <w:rFonts w:hint="eastAsia" w:asciiTheme="minorEastAsia" w:hAnsiTheme="minorEastAsia"/>
          <w:b/>
          <w:sz w:val="28"/>
          <w:szCs w:val="28"/>
          <w:lang w:eastAsia="zh-CN"/>
        </w:rPr>
      </w:pPr>
      <w:r>
        <w:rPr>
          <w:rFonts w:hint="default" w:asciiTheme="minorEastAsia" w:hAnsiTheme="minorEastAsia"/>
          <w:b/>
          <w:sz w:val="28"/>
          <w:szCs w:val="28"/>
          <w:lang w:eastAsia="zh-CN"/>
        </w:rPr>
        <w:t>试讲时间：二十分钟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1.请准备好与PPT相关的教案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汉仪书宋二KW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jaVu Sans">
    <w:altName w:val="苹方-简"/>
    <w:panose1 w:val="02020603050405020304"/>
    <w:charset w:val="00"/>
    <w:family w:val="roman"/>
    <w:pitch w:val="default"/>
    <w:sig w:usb0="20007A87" w:usb1="80000000" w:usb2="00000008" w:usb3="00000000" w:csb0="000001FF" w:csb1="00000000"/>
  </w:font>
  <w:font w:name="方正书宋_GBK">
    <w:altName w:val="汉仪书宋二KW"/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黑体_GBK">
    <w:altName w:val="苹方-简"/>
    <w:panose1 w:val="02000000000000000000"/>
    <w:charset w:val="00"/>
    <w:family w:val="auto"/>
    <w:pitch w:val="default"/>
    <w:sig w:usb0="00000001" w:usb1="08000000" w:usb2="00000000" w:usb3="00000000" w:csb0="00040000" w:csb1="00000000"/>
  </w:font>
  <w:font w:name="Cambria">
    <w:altName w:val="苹方-简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Helvetica Neu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汉仪书宋二KW">
    <w:panose1 w:val="00020600040101010101"/>
    <w:charset w:val="86"/>
    <w:family w:val="auto"/>
    <w:pitch w:val="default"/>
    <w:sig w:usb0="A00002BF" w:usb1="18EF7CFA" w:usb2="00000016" w:usb3="00000000" w:csb0="00040000" w:csb1="00000000"/>
  </w:font>
  <w:font w:name="苹方-简">
    <w:panose1 w:val="020B0400000000000000"/>
    <w:charset w:val="86"/>
    <w:family w:val="auto"/>
    <w:pitch w:val="default"/>
    <w:sig w:usb0="A00002FF" w:usb1="7ACFFDFB" w:usb2="00000017" w:usb3="00000000" w:csb0="00040001" w:csb1="00000000"/>
  </w:font>
  <w:font w:name="Helvetica Neue">
    <w:panose1 w:val="02000503000000020004"/>
    <w:charset w:val="00"/>
    <w:family w:val="auto"/>
    <w:pitch w:val="default"/>
    <w:sig w:usb0="E50002FF" w:usb1="500079DB" w:usb2="0000001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90204"/>
    <w:charset w:val="01"/>
    <w:family w:val="swiss"/>
    <w:pitch w:val="default"/>
    <w:sig w:usb0="E0000AFF" w:usb1="00007843" w:usb2="00000001" w:usb3="00000000" w:csb0="400001BF" w:csb1="DFF70000"/>
  </w:font>
  <w:font w:name="黑体">
    <w:altName w:val="汉仪中黑KW"/>
    <w:panose1 w:val="02010609060101010101"/>
    <w:charset w:val="86"/>
    <w:family w:val="auto"/>
    <w:pitch w:val="default"/>
    <w:sig w:usb0="00000000" w:usb1="00000000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汉仪中黑KW">
    <w:panose1 w:val="00020600040101010101"/>
    <w:charset w:val="86"/>
    <w:family w:val="auto"/>
    <w:pitch w:val="default"/>
    <w:sig w:usb0="A00002BF" w:usb1="18EF7CFA" w:usb2="00000016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DFE11BCF"/>
    <w:rsid w:val="6FFE9686"/>
    <w:rsid w:val="DFE11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Office_1.1.0.1454_F1E327BC-269C-435d-A152-05C5408002CA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2022-09-21T22:56:00Z</dcterms:created>
  <dc:creator>qingfenji</dc:creator>
  <cp:lastModifiedBy>qingfenji</cp:lastModifiedBy>
  <dcterms:modified xsi:type="dcterms:W3CDTF">2022-09-21T15:34:14Z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2052-1.1.0.1454</vt:lpwstr>
  </property>
</Properties>
</file>